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E2" w:rsidRPr="00D825E2" w:rsidRDefault="00D825E2" w:rsidP="008531FA">
      <w:pPr>
        <w:snapToGrid w:val="0"/>
        <w:spacing w:line="240" w:lineRule="auto"/>
        <w:jc w:val="center"/>
        <w:rPr>
          <w:b/>
          <w:bCs/>
          <w:sz w:val="56"/>
          <w:szCs w:val="56"/>
        </w:rPr>
      </w:pPr>
      <w:r>
        <w:rPr>
          <w:b/>
          <w:bCs/>
          <w:noProof/>
          <w:sz w:val="56"/>
          <w:szCs w:val="56"/>
        </w:rPr>
        <w:drawing>
          <wp:inline distT="0" distB="0" distL="0" distR="0">
            <wp:extent cx="3838575" cy="11226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UoH logo black 75mm.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840363" cy="1123203"/>
                    </a:xfrm>
                    <a:prstGeom prst="rect">
                      <a:avLst/>
                    </a:prstGeom>
                  </pic:spPr>
                </pic:pic>
              </a:graphicData>
            </a:graphic>
          </wp:inline>
        </w:drawing>
      </w:r>
    </w:p>
    <w:p w:rsidR="002060BB" w:rsidRPr="002060BB" w:rsidRDefault="00D825E2" w:rsidP="002060BB">
      <w:pPr>
        <w:snapToGrid w:val="0"/>
        <w:spacing w:line="240" w:lineRule="auto"/>
        <w:jc w:val="center"/>
        <w:rPr>
          <w:b/>
          <w:bCs/>
          <w:sz w:val="48"/>
          <w:szCs w:val="48"/>
        </w:rPr>
      </w:pPr>
      <w:r w:rsidRPr="008531FA">
        <w:rPr>
          <w:b/>
          <w:bCs/>
          <w:sz w:val="48"/>
          <w:szCs w:val="48"/>
        </w:rPr>
        <w:t>Doctorate in Clinical Psychology</w:t>
      </w:r>
    </w:p>
    <w:tbl>
      <w:tblPr>
        <w:tblStyle w:val="TableGrid"/>
        <w:tblW w:w="0" w:type="auto"/>
        <w:tblLook w:val="04A0" w:firstRow="1" w:lastRow="0" w:firstColumn="1" w:lastColumn="0" w:noHBand="0" w:noVBand="1"/>
      </w:tblPr>
      <w:tblGrid>
        <w:gridCol w:w="3496"/>
        <w:gridCol w:w="3055"/>
        <w:gridCol w:w="3056"/>
      </w:tblGrid>
      <w:tr w:rsidR="00D825E2">
        <w:tc>
          <w:tcPr>
            <w:tcW w:w="9607" w:type="dxa"/>
            <w:gridSpan w:val="3"/>
            <w:shd w:val="clear" w:color="auto" w:fill="D9D9D9" w:themeFill="background1" w:themeFillShade="D9"/>
          </w:tcPr>
          <w:p w:rsidR="008531FA" w:rsidRPr="00190A42" w:rsidRDefault="00A326E7" w:rsidP="00190A42">
            <w:pPr>
              <w:snapToGrid w:val="0"/>
              <w:jc w:val="center"/>
              <w:rPr>
                <w:b/>
                <w:bCs/>
                <w:sz w:val="56"/>
                <w:szCs w:val="56"/>
              </w:rPr>
            </w:pPr>
            <w:r>
              <w:rPr>
                <w:b/>
                <w:bCs/>
                <w:sz w:val="56"/>
                <w:szCs w:val="56"/>
              </w:rPr>
              <w:t>Placement Planning and Assessment Pack</w:t>
            </w:r>
            <w:r w:rsidR="00577B42">
              <w:rPr>
                <w:b/>
                <w:bCs/>
                <w:sz w:val="56"/>
                <w:szCs w:val="56"/>
              </w:rPr>
              <w:t xml:space="preserve"> (PPAP)</w:t>
            </w:r>
            <w:r w:rsidR="00B07AE0">
              <w:rPr>
                <w:b/>
                <w:bCs/>
                <w:sz w:val="56"/>
                <w:szCs w:val="56"/>
              </w:rPr>
              <w:t xml:space="preserve"> </w:t>
            </w:r>
          </w:p>
        </w:tc>
      </w:tr>
      <w:tr w:rsidR="00D825E2">
        <w:tc>
          <w:tcPr>
            <w:tcW w:w="3496" w:type="dxa"/>
          </w:tcPr>
          <w:p w:rsidR="00D825E2" w:rsidRPr="00D825E2" w:rsidRDefault="00D825E2" w:rsidP="008531FA">
            <w:pPr>
              <w:snapToGrid w:val="0"/>
              <w:rPr>
                <w:b/>
                <w:bCs/>
                <w:sz w:val="36"/>
                <w:szCs w:val="36"/>
              </w:rPr>
            </w:pPr>
            <w:r w:rsidRPr="00D825E2">
              <w:rPr>
                <w:b/>
                <w:bCs/>
                <w:sz w:val="36"/>
                <w:szCs w:val="36"/>
              </w:rPr>
              <w:t>Trainee</w:t>
            </w:r>
          </w:p>
        </w:tc>
        <w:tc>
          <w:tcPr>
            <w:tcW w:w="6111" w:type="dxa"/>
            <w:gridSpan w:val="2"/>
          </w:tcPr>
          <w:p w:rsidR="00D825E2" w:rsidRDefault="00D825E2" w:rsidP="008531FA">
            <w:pPr>
              <w:snapToGrid w:val="0"/>
              <w:jc w:val="center"/>
              <w:rPr>
                <w:b/>
                <w:bCs/>
                <w:sz w:val="56"/>
                <w:szCs w:val="56"/>
              </w:rPr>
            </w:pPr>
          </w:p>
        </w:tc>
      </w:tr>
      <w:tr w:rsidR="00D825E2">
        <w:tc>
          <w:tcPr>
            <w:tcW w:w="3496" w:type="dxa"/>
          </w:tcPr>
          <w:p w:rsidR="00D825E2" w:rsidRPr="00D825E2" w:rsidRDefault="00DA0254" w:rsidP="00B07AE0">
            <w:pPr>
              <w:snapToGrid w:val="0"/>
              <w:rPr>
                <w:b/>
                <w:bCs/>
                <w:sz w:val="36"/>
                <w:szCs w:val="36"/>
              </w:rPr>
            </w:pPr>
            <w:r>
              <w:rPr>
                <w:b/>
                <w:bCs/>
                <w:sz w:val="36"/>
                <w:szCs w:val="36"/>
              </w:rPr>
              <w:t>Mentor</w:t>
            </w:r>
          </w:p>
        </w:tc>
        <w:tc>
          <w:tcPr>
            <w:tcW w:w="6111" w:type="dxa"/>
            <w:gridSpan w:val="2"/>
          </w:tcPr>
          <w:p w:rsidR="00D825E2" w:rsidRDefault="00D825E2" w:rsidP="008531FA">
            <w:pPr>
              <w:snapToGrid w:val="0"/>
              <w:jc w:val="center"/>
              <w:rPr>
                <w:b/>
                <w:bCs/>
                <w:sz w:val="56"/>
                <w:szCs w:val="56"/>
              </w:rPr>
            </w:pPr>
          </w:p>
        </w:tc>
      </w:tr>
      <w:tr w:rsidR="00D348B3">
        <w:tc>
          <w:tcPr>
            <w:tcW w:w="3496" w:type="dxa"/>
          </w:tcPr>
          <w:p w:rsidR="00D348B3" w:rsidRDefault="00D348B3" w:rsidP="008531FA">
            <w:pPr>
              <w:snapToGrid w:val="0"/>
              <w:rPr>
                <w:b/>
                <w:bCs/>
                <w:sz w:val="36"/>
                <w:szCs w:val="36"/>
              </w:rPr>
            </w:pPr>
            <w:r>
              <w:rPr>
                <w:b/>
                <w:bCs/>
                <w:sz w:val="36"/>
                <w:szCs w:val="36"/>
              </w:rPr>
              <w:t>Service/Client Group</w:t>
            </w:r>
          </w:p>
        </w:tc>
        <w:tc>
          <w:tcPr>
            <w:tcW w:w="6111" w:type="dxa"/>
            <w:gridSpan w:val="2"/>
          </w:tcPr>
          <w:p w:rsidR="00D348B3" w:rsidRDefault="00D348B3" w:rsidP="008531FA">
            <w:pPr>
              <w:snapToGrid w:val="0"/>
              <w:jc w:val="center"/>
              <w:rPr>
                <w:b/>
                <w:bCs/>
                <w:sz w:val="56"/>
                <w:szCs w:val="56"/>
              </w:rPr>
            </w:pPr>
          </w:p>
        </w:tc>
      </w:tr>
      <w:tr w:rsidR="00D348B3">
        <w:tc>
          <w:tcPr>
            <w:tcW w:w="3496" w:type="dxa"/>
          </w:tcPr>
          <w:p w:rsidR="00D348B3" w:rsidRDefault="00D348B3" w:rsidP="008531FA">
            <w:pPr>
              <w:snapToGrid w:val="0"/>
              <w:rPr>
                <w:b/>
                <w:bCs/>
                <w:sz w:val="36"/>
                <w:szCs w:val="36"/>
              </w:rPr>
            </w:pPr>
            <w:r>
              <w:rPr>
                <w:b/>
                <w:bCs/>
                <w:sz w:val="36"/>
                <w:szCs w:val="36"/>
              </w:rPr>
              <w:t>Host Organisation</w:t>
            </w:r>
          </w:p>
        </w:tc>
        <w:tc>
          <w:tcPr>
            <w:tcW w:w="6111" w:type="dxa"/>
            <w:gridSpan w:val="2"/>
          </w:tcPr>
          <w:p w:rsidR="00D348B3" w:rsidRDefault="00D348B3" w:rsidP="008531FA">
            <w:pPr>
              <w:snapToGrid w:val="0"/>
              <w:jc w:val="center"/>
              <w:rPr>
                <w:b/>
                <w:bCs/>
                <w:sz w:val="56"/>
                <w:szCs w:val="56"/>
              </w:rPr>
            </w:pPr>
          </w:p>
        </w:tc>
      </w:tr>
      <w:tr w:rsidR="00D348B3">
        <w:tc>
          <w:tcPr>
            <w:tcW w:w="3496" w:type="dxa"/>
          </w:tcPr>
          <w:p w:rsidR="00D348B3" w:rsidRDefault="00A326E7" w:rsidP="008531FA">
            <w:pPr>
              <w:snapToGrid w:val="0"/>
              <w:rPr>
                <w:b/>
                <w:bCs/>
                <w:sz w:val="36"/>
                <w:szCs w:val="36"/>
              </w:rPr>
            </w:pPr>
            <w:r>
              <w:rPr>
                <w:b/>
                <w:bCs/>
                <w:sz w:val="36"/>
                <w:szCs w:val="36"/>
              </w:rPr>
              <w:t>Base</w:t>
            </w:r>
          </w:p>
        </w:tc>
        <w:tc>
          <w:tcPr>
            <w:tcW w:w="6111" w:type="dxa"/>
            <w:gridSpan w:val="2"/>
          </w:tcPr>
          <w:p w:rsidR="00D348B3" w:rsidRDefault="00D348B3" w:rsidP="008531FA">
            <w:pPr>
              <w:snapToGrid w:val="0"/>
              <w:jc w:val="center"/>
              <w:rPr>
                <w:b/>
                <w:bCs/>
                <w:sz w:val="56"/>
                <w:szCs w:val="56"/>
              </w:rPr>
            </w:pPr>
          </w:p>
        </w:tc>
      </w:tr>
      <w:tr w:rsidR="00D825E2">
        <w:tc>
          <w:tcPr>
            <w:tcW w:w="3496" w:type="dxa"/>
          </w:tcPr>
          <w:p w:rsidR="00D825E2" w:rsidRPr="00D825E2" w:rsidRDefault="00D825E2" w:rsidP="008531FA">
            <w:pPr>
              <w:snapToGrid w:val="0"/>
              <w:rPr>
                <w:b/>
                <w:bCs/>
                <w:sz w:val="36"/>
                <w:szCs w:val="36"/>
              </w:rPr>
            </w:pPr>
            <w:r w:rsidRPr="00D825E2">
              <w:rPr>
                <w:b/>
                <w:bCs/>
                <w:sz w:val="36"/>
                <w:szCs w:val="36"/>
              </w:rPr>
              <w:t>Dates</w:t>
            </w:r>
            <w:r w:rsidR="00D348B3">
              <w:rPr>
                <w:b/>
                <w:bCs/>
                <w:sz w:val="36"/>
                <w:szCs w:val="36"/>
              </w:rPr>
              <w:t xml:space="preserve"> of Placement</w:t>
            </w:r>
          </w:p>
        </w:tc>
        <w:tc>
          <w:tcPr>
            <w:tcW w:w="6111" w:type="dxa"/>
            <w:gridSpan w:val="2"/>
          </w:tcPr>
          <w:p w:rsidR="00D825E2" w:rsidRDefault="00D825E2" w:rsidP="008531FA">
            <w:pPr>
              <w:snapToGrid w:val="0"/>
              <w:jc w:val="center"/>
              <w:rPr>
                <w:b/>
                <w:bCs/>
                <w:sz w:val="56"/>
                <w:szCs w:val="56"/>
              </w:rPr>
            </w:pPr>
          </w:p>
        </w:tc>
      </w:tr>
      <w:tr w:rsidR="00D41B59">
        <w:tc>
          <w:tcPr>
            <w:tcW w:w="3496" w:type="dxa"/>
          </w:tcPr>
          <w:p w:rsidR="00D41B59" w:rsidRPr="00D825E2" w:rsidRDefault="00D41B59" w:rsidP="008531FA">
            <w:pPr>
              <w:snapToGrid w:val="0"/>
              <w:rPr>
                <w:b/>
                <w:bCs/>
                <w:sz w:val="36"/>
                <w:szCs w:val="36"/>
              </w:rPr>
            </w:pPr>
            <w:r>
              <w:rPr>
                <w:b/>
                <w:bCs/>
                <w:sz w:val="36"/>
                <w:szCs w:val="36"/>
              </w:rPr>
              <w:t>Days on Placement</w:t>
            </w:r>
          </w:p>
        </w:tc>
        <w:tc>
          <w:tcPr>
            <w:tcW w:w="6111" w:type="dxa"/>
            <w:gridSpan w:val="2"/>
          </w:tcPr>
          <w:p w:rsidR="00D41B59" w:rsidRDefault="00D41B59" w:rsidP="008531FA">
            <w:pPr>
              <w:snapToGrid w:val="0"/>
              <w:jc w:val="center"/>
              <w:rPr>
                <w:b/>
                <w:bCs/>
                <w:sz w:val="56"/>
                <w:szCs w:val="56"/>
              </w:rPr>
            </w:pPr>
          </w:p>
        </w:tc>
      </w:tr>
      <w:tr w:rsidR="00D825E2">
        <w:tc>
          <w:tcPr>
            <w:tcW w:w="3496" w:type="dxa"/>
          </w:tcPr>
          <w:p w:rsidR="00D825E2" w:rsidRPr="00D825E2" w:rsidRDefault="00A326E7" w:rsidP="008531FA">
            <w:pPr>
              <w:snapToGrid w:val="0"/>
              <w:rPr>
                <w:b/>
                <w:bCs/>
                <w:sz w:val="36"/>
                <w:szCs w:val="36"/>
              </w:rPr>
            </w:pPr>
            <w:r>
              <w:rPr>
                <w:b/>
                <w:bCs/>
                <w:sz w:val="36"/>
                <w:szCs w:val="36"/>
              </w:rPr>
              <w:t>Placement Number</w:t>
            </w:r>
          </w:p>
        </w:tc>
        <w:tc>
          <w:tcPr>
            <w:tcW w:w="6111" w:type="dxa"/>
            <w:gridSpan w:val="2"/>
          </w:tcPr>
          <w:p w:rsidR="00D825E2" w:rsidRPr="000F02E8" w:rsidRDefault="000F02E8" w:rsidP="008531FA">
            <w:pPr>
              <w:snapToGrid w:val="0"/>
              <w:jc w:val="center"/>
              <w:rPr>
                <w:b/>
                <w:bCs/>
                <w:sz w:val="36"/>
                <w:szCs w:val="36"/>
              </w:rPr>
            </w:pPr>
            <w:r w:rsidRPr="000F02E8">
              <w:rPr>
                <w:b/>
                <w:bCs/>
                <w:sz w:val="36"/>
                <w:szCs w:val="36"/>
              </w:rPr>
              <w:t>1 – Community Psychology</w:t>
            </w:r>
          </w:p>
        </w:tc>
      </w:tr>
      <w:tr w:rsidR="00573B10">
        <w:trPr>
          <w:trHeight w:val="345"/>
        </w:trPr>
        <w:tc>
          <w:tcPr>
            <w:tcW w:w="3496" w:type="dxa"/>
          </w:tcPr>
          <w:p w:rsidR="00573B10" w:rsidRPr="00D74279" w:rsidRDefault="00573B10" w:rsidP="00D74279">
            <w:pPr>
              <w:snapToGrid w:val="0"/>
              <w:jc w:val="center"/>
              <w:rPr>
                <w:b/>
                <w:bCs/>
                <w:sz w:val="24"/>
                <w:szCs w:val="24"/>
              </w:rPr>
            </w:pPr>
            <w:r w:rsidRPr="00D74279">
              <w:rPr>
                <w:b/>
                <w:bCs/>
                <w:sz w:val="24"/>
                <w:szCs w:val="24"/>
              </w:rPr>
              <w:t>Clinical Tutor</w:t>
            </w:r>
          </w:p>
        </w:tc>
        <w:tc>
          <w:tcPr>
            <w:tcW w:w="3055" w:type="dxa"/>
          </w:tcPr>
          <w:p w:rsidR="00573B10" w:rsidRPr="00D74279" w:rsidRDefault="00D74279" w:rsidP="008531FA">
            <w:pPr>
              <w:snapToGrid w:val="0"/>
              <w:jc w:val="center"/>
              <w:rPr>
                <w:b/>
                <w:bCs/>
                <w:sz w:val="24"/>
                <w:szCs w:val="24"/>
              </w:rPr>
            </w:pPr>
            <w:r>
              <w:rPr>
                <w:b/>
                <w:bCs/>
                <w:sz w:val="24"/>
                <w:szCs w:val="24"/>
              </w:rPr>
              <w:t>Email/telephone</w:t>
            </w:r>
          </w:p>
        </w:tc>
        <w:tc>
          <w:tcPr>
            <w:tcW w:w="3056" w:type="dxa"/>
          </w:tcPr>
          <w:p w:rsidR="00573B10" w:rsidRPr="00D74279" w:rsidRDefault="00D74279" w:rsidP="008531FA">
            <w:pPr>
              <w:snapToGrid w:val="0"/>
              <w:jc w:val="center"/>
              <w:rPr>
                <w:b/>
                <w:bCs/>
                <w:sz w:val="24"/>
                <w:szCs w:val="24"/>
              </w:rPr>
            </w:pPr>
            <w:r>
              <w:rPr>
                <w:b/>
                <w:bCs/>
                <w:sz w:val="24"/>
                <w:szCs w:val="24"/>
              </w:rPr>
              <w:t>University days</w:t>
            </w:r>
          </w:p>
        </w:tc>
      </w:tr>
      <w:tr w:rsidR="00573B10">
        <w:trPr>
          <w:trHeight w:val="345"/>
        </w:trPr>
        <w:tc>
          <w:tcPr>
            <w:tcW w:w="3496" w:type="dxa"/>
          </w:tcPr>
          <w:p w:rsidR="00573B10" w:rsidRDefault="00573B10" w:rsidP="008531FA">
            <w:pPr>
              <w:snapToGrid w:val="0"/>
              <w:rPr>
                <w:b/>
                <w:bCs/>
                <w:sz w:val="36"/>
                <w:szCs w:val="36"/>
              </w:rPr>
            </w:pPr>
          </w:p>
        </w:tc>
        <w:tc>
          <w:tcPr>
            <w:tcW w:w="3055" w:type="dxa"/>
          </w:tcPr>
          <w:p w:rsidR="00573B10" w:rsidRDefault="00573B10" w:rsidP="008531FA">
            <w:pPr>
              <w:snapToGrid w:val="0"/>
              <w:jc w:val="center"/>
              <w:rPr>
                <w:b/>
                <w:bCs/>
                <w:sz w:val="56"/>
                <w:szCs w:val="56"/>
              </w:rPr>
            </w:pPr>
          </w:p>
        </w:tc>
        <w:tc>
          <w:tcPr>
            <w:tcW w:w="3056" w:type="dxa"/>
          </w:tcPr>
          <w:p w:rsidR="00573B10" w:rsidRDefault="00573B10" w:rsidP="008531FA">
            <w:pPr>
              <w:snapToGrid w:val="0"/>
              <w:jc w:val="center"/>
              <w:rPr>
                <w:b/>
                <w:bCs/>
                <w:sz w:val="56"/>
                <w:szCs w:val="56"/>
              </w:rPr>
            </w:pPr>
          </w:p>
        </w:tc>
      </w:tr>
    </w:tbl>
    <w:p w:rsidR="00D825E2" w:rsidRPr="00D74279" w:rsidRDefault="00D825E2" w:rsidP="00D74279">
      <w:pPr>
        <w:snapToGrid w:val="0"/>
        <w:spacing w:line="240" w:lineRule="auto"/>
        <w:jc w:val="center"/>
        <w:rPr>
          <w:b/>
          <w:bCs/>
          <w:sz w:val="18"/>
          <w:szCs w:val="18"/>
        </w:rPr>
      </w:pPr>
    </w:p>
    <w:tbl>
      <w:tblPr>
        <w:tblStyle w:val="TableGrid"/>
        <w:tblW w:w="9634" w:type="dxa"/>
        <w:tblLook w:val="04A0" w:firstRow="1" w:lastRow="0" w:firstColumn="1" w:lastColumn="0" w:noHBand="0" w:noVBand="1"/>
      </w:tblPr>
      <w:tblGrid>
        <w:gridCol w:w="3652"/>
        <w:gridCol w:w="1994"/>
        <w:gridCol w:w="1994"/>
        <w:gridCol w:w="1994"/>
      </w:tblGrid>
      <w:tr w:rsidR="00A326E7" w:rsidRPr="008531FA">
        <w:tc>
          <w:tcPr>
            <w:tcW w:w="3652" w:type="dxa"/>
            <w:vMerge w:val="restart"/>
          </w:tcPr>
          <w:p w:rsidR="00A326E7" w:rsidRPr="00327896" w:rsidRDefault="00A326E7" w:rsidP="008531FA">
            <w:pPr>
              <w:snapToGrid w:val="0"/>
              <w:jc w:val="center"/>
              <w:rPr>
                <w:b/>
                <w:bCs/>
                <w:sz w:val="36"/>
                <w:szCs w:val="36"/>
              </w:rPr>
            </w:pPr>
            <w:r w:rsidRPr="00327896">
              <w:rPr>
                <w:b/>
                <w:bCs/>
                <w:sz w:val="36"/>
                <w:szCs w:val="36"/>
              </w:rPr>
              <w:t>Meeting Dates</w:t>
            </w:r>
            <w:r>
              <w:rPr>
                <w:b/>
                <w:bCs/>
                <w:sz w:val="36"/>
                <w:szCs w:val="36"/>
              </w:rPr>
              <w:t xml:space="preserve"> &amp; signatures</w:t>
            </w:r>
          </w:p>
        </w:tc>
        <w:tc>
          <w:tcPr>
            <w:tcW w:w="1994" w:type="dxa"/>
            <w:shd w:val="clear" w:color="auto" w:fill="BFBFBF" w:themeFill="background1" w:themeFillShade="BF"/>
          </w:tcPr>
          <w:p w:rsidR="00A326E7" w:rsidRPr="00327896" w:rsidRDefault="00A326E7" w:rsidP="008531FA">
            <w:pPr>
              <w:snapToGrid w:val="0"/>
              <w:jc w:val="center"/>
              <w:rPr>
                <w:b/>
                <w:bCs/>
                <w:sz w:val="24"/>
                <w:szCs w:val="24"/>
              </w:rPr>
            </w:pPr>
            <w:r w:rsidRPr="00327896">
              <w:rPr>
                <w:b/>
                <w:bCs/>
                <w:sz w:val="24"/>
                <w:szCs w:val="24"/>
              </w:rPr>
              <w:t>Contract Meeting</w:t>
            </w:r>
          </w:p>
        </w:tc>
        <w:tc>
          <w:tcPr>
            <w:tcW w:w="1994" w:type="dxa"/>
            <w:shd w:val="clear" w:color="auto" w:fill="BFBFBF" w:themeFill="background1" w:themeFillShade="BF"/>
          </w:tcPr>
          <w:p w:rsidR="00A326E7" w:rsidRPr="00327896" w:rsidRDefault="00A326E7" w:rsidP="00A326E7">
            <w:pPr>
              <w:snapToGrid w:val="0"/>
              <w:jc w:val="center"/>
              <w:rPr>
                <w:b/>
                <w:bCs/>
                <w:sz w:val="24"/>
                <w:szCs w:val="24"/>
              </w:rPr>
            </w:pPr>
            <w:r>
              <w:rPr>
                <w:b/>
                <w:bCs/>
                <w:sz w:val="24"/>
                <w:szCs w:val="24"/>
              </w:rPr>
              <w:t>Mid placement Review</w:t>
            </w:r>
          </w:p>
        </w:tc>
        <w:tc>
          <w:tcPr>
            <w:tcW w:w="1994" w:type="dxa"/>
            <w:shd w:val="clear" w:color="auto" w:fill="BFBFBF" w:themeFill="background1" w:themeFillShade="BF"/>
          </w:tcPr>
          <w:p w:rsidR="00A326E7" w:rsidRPr="00327896" w:rsidRDefault="00A326E7" w:rsidP="008531FA">
            <w:pPr>
              <w:snapToGrid w:val="0"/>
              <w:jc w:val="center"/>
              <w:rPr>
                <w:b/>
                <w:bCs/>
                <w:sz w:val="24"/>
                <w:szCs w:val="24"/>
              </w:rPr>
            </w:pPr>
            <w:r w:rsidRPr="00327896">
              <w:rPr>
                <w:b/>
                <w:bCs/>
                <w:sz w:val="24"/>
                <w:szCs w:val="24"/>
              </w:rPr>
              <w:t>End of Placement Review</w:t>
            </w:r>
          </w:p>
        </w:tc>
      </w:tr>
      <w:tr w:rsidR="00A326E7" w:rsidRPr="008531FA">
        <w:tc>
          <w:tcPr>
            <w:tcW w:w="3652" w:type="dxa"/>
            <w:vMerge/>
          </w:tcPr>
          <w:p w:rsidR="00A326E7" w:rsidRPr="00327896" w:rsidRDefault="00A326E7" w:rsidP="00327896">
            <w:pPr>
              <w:snapToGrid w:val="0"/>
              <w:rPr>
                <w:b/>
                <w:bCs/>
                <w:sz w:val="36"/>
                <w:szCs w:val="36"/>
              </w:rPr>
            </w:pPr>
          </w:p>
        </w:tc>
        <w:tc>
          <w:tcPr>
            <w:tcW w:w="1994" w:type="dxa"/>
          </w:tcPr>
          <w:p w:rsidR="00A326E7" w:rsidRPr="008531FA" w:rsidRDefault="00A326E7" w:rsidP="008531FA">
            <w:pPr>
              <w:snapToGrid w:val="0"/>
              <w:jc w:val="center"/>
              <w:rPr>
                <w:sz w:val="36"/>
                <w:szCs w:val="36"/>
              </w:rPr>
            </w:pPr>
            <w:r>
              <w:rPr>
                <w:sz w:val="36"/>
                <w:szCs w:val="36"/>
              </w:rPr>
              <w:t>/    /</w:t>
            </w:r>
          </w:p>
        </w:tc>
        <w:tc>
          <w:tcPr>
            <w:tcW w:w="1994" w:type="dxa"/>
          </w:tcPr>
          <w:p w:rsidR="00A326E7" w:rsidRPr="008531FA" w:rsidRDefault="00A326E7" w:rsidP="008531FA">
            <w:pPr>
              <w:snapToGrid w:val="0"/>
              <w:jc w:val="center"/>
              <w:rPr>
                <w:sz w:val="36"/>
                <w:szCs w:val="36"/>
              </w:rPr>
            </w:pPr>
            <w:r>
              <w:rPr>
                <w:sz w:val="36"/>
                <w:szCs w:val="36"/>
              </w:rPr>
              <w:t>/    /</w:t>
            </w:r>
          </w:p>
        </w:tc>
        <w:tc>
          <w:tcPr>
            <w:tcW w:w="1994" w:type="dxa"/>
          </w:tcPr>
          <w:p w:rsidR="00A326E7" w:rsidRPr="008531FA" w:rsidRDefault="00A326E7" w:rsidP="008531FA">
            <w:pPr>
              <w:snapToGrid w:val="0"/>
              <w:jc w:val="center"/>
              <w:rPr>
                <w:sz w:val="36"/>
                <w:szCs w:val="36"/>
              </w:rPr>
            </w:pPr>
            <w:r>
              <w:rPr>
                <w:sz w:val="36"/>
                <w:szCs w:val="36"/>
              </w:rPr>
              <w:t>/    /</w:t>
            </w:r>
          </w:p>
        </w:tc>
      </w:tr>
      <w:tr w:rsidR="00A326E7" w:rsidRPr="008531FA">
        <w:tc>
          <w:tcPr>
            <w:tcW w:w="3652" w:type="dxa"/>
          </w:tcPr>
          <w:p w:rsidR="00A326E7" w:rsidRPr="00327896" w:rsidRDefault="00A326E7" w:rsidP="00327896">
            <w:pPr>
              <w:snapToGrid w:val="0"/>
              <w:rPr>
                <w:sz w:val="28"/>
                <w:szCs w:val="28"/>
              </w:rPr>
            </w:pPr>
            <w:r w:rsidRPr="00327896">
              <w:rPr>
                <w:sz w:val="28"/>
                <w:szCs w:val="28"/>
              </w:rPr>
              <w:t xml:space="preserve">Trainee </w:t>
            </w: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r>
      <w:tr w:rsidR="00A326E7" w:rsidRPr="008531FA">
        <w:tc>
          <w:tcPr>
            <w:tcW w:w="3652" w:type="dxa"/>
          </w:tcPr>
          <w:p w:rsidR="00A326E7" w:rsidRPr="00327896" w:rsidRDefault="00C94B07" w:rsidP="00B07AE0">
            <w:pPr>
              <w:snapToGrid w:val="0"/>
              <w:rPr>
                <w:sz w:val="28"/>
                <w:szCs w:val="28"/>
              </w:rPr>
            </w:pPr>
            <w:r>
              <w:rPr>
                <w:sz w:val="28"/>
                <w:szCs w:val="28"/>
              </w:rPr>
              <w:t>Mentor</w:t>
            </w: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r>
      <w:tr w:rsidR="00A326E7" w:rsidRPr="008531FA">
        <w:tc>
          <w:tcPr>
            <w:tcW w:w="3652" w:type="dxa"/>
          </w:tcPr>
          <w:p w:rsidR="00A326E7" w:rsidRPr="00327896" w:rsidRDefault="0054081E" w:rsidP="00327896">
            <w:pPr>
              <w:snapToGrid w:val="0"/>
              <w:rPr>
                <w:sz w:val="28"/>
                <w:szCs w:val="28"/>
              </w:rPr>
            </w:pPr>
            <w:r>
              <w:rPr>
                <w:sz w:val="28"/>
                <w:szCs w:val="28"/>
              </w:rPr>
              <w:t>Supervisor</w:t>
            </w:r>
            <w:r w:rsidR="00A326E7" w:rsidRPr="00327896">
              <w:rPr>
                <w:sz w:val="28"/>
                <w:szCs w:val="28"/>
              </w:rPr>
              <w:t xml:space="preserve"> </w:t>
            </w: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c>
          <w:tcPr>
            <w:tcW w:w="1994" w:type="dxa"/>
          </w:tcPr>
          <w:p w:rsidR="00A326E7" w:rsidRPr="008531FA" w:rsidRDefault="00A326E7" w:rsidP="008531FA">
            <w:pPr>
              <w:snapToGrid w:val="0"/>
              <w:jc w:val="center"/>
              <w:rPr>
                <w:sz w:val="36"/>
                <w:szCs w:val="36"/>
              </w:rPr>
            </w:pPr>
          </w:p>
        </w:tc>
      </w:tr>
    </w:tbl>
    <w:p w:rsidR="00085CCB" w:rsidRDefault="00D825E2" w:rsidP="001D7C54">
      <w:pPr>
        <w:rPr>
          <w:b/>
          <w:bCs/>
        </w:rPr>
      </w:pPr>
      <w:r>
        <w:rPr>
          <w:b/>
          <w:bCs/>
        </w:rPr>
        <w:br w:type="page"/>
      </w:r>
      <w:r w:rsidR="00D348B3">
        <w:rPr>
          <w:b/>
          <w:bCs/>
        </w:rPr>
        <w:lastRenderedPageBreak/>
        <w:t>Contents</w:t>
      </w:r>
      <w:r w:rsidR="00577B42">
        <w:rPr>
          <w:b/>
          <w:bCs/>
        </w:rPr>
        <w:tab/>
      </w:r>
      <w:r w:rsidR="00577B42">
        <w:rPr>
          <w:b/>
          <w:bCs/>
        </w:rPr>
        <w:tab/>
      </w:r>
      <w:r w:rsidR="00577B42">
        <w:rPr>
          <w:b/>
          <w:bCs/>
        </w:rPr>
        <w:tab/>
      </w:r>
      <w:r w:rsidR="00577B42">
        <w:rPr>
          <w:b/>
          <w:bCs/>
        </w:rPr>
        <w:tab/>
      </w:r>
      <w:r w:rsidR="00577B42">
        <w:rPr>
          <w:b/>
          <w:bCs/>
        </w:rPr>
        <w:tab/>
      </w:r>
      <w:r w:rsidR="00577B42">
        <w:rPr>
          <w:b/>
          <w:bCs/>
        </w:rPr>
        <w:tab/>
      </w:r>
      <w:r w:rsidR="00577B42">
        <w:rPr>
          <w:b/>
          <w:bCs/>
        </w:rPr>
        <w:tab/>
      </w:r>
      <w:r w:rsidR="00577B42">
        <w:rPr>
          <w:b/>
          <w:bCs/>
        </w:rPr>
        <w:tab/>
      </w:r>
      <w:r w:rsidR="00577B42">
        <w:rPr>
          <w:b/>
          <w:bCs/>
        </w:rPr>
        <w:tab/>
      </w:r>
      <w:r w:rsidR="00577B42">
        <w:rPr>
          <w:b/>
          <w:bCs/>
        </w:rPr>
        <w:tab/>
      </w:r>
      <w:r w:rsidR="00577B42">
        <w:rPr>
          <w:b/>
          <w:bCs/>
        </w:rPr>
        <w:tab/>
        <w:t>Page</w:t>
      </w:r>
    </w:p>
    <w:p w:rsidR="00226A6A" w:rsidRPr="00523FA3" w:rsidRDefault="00C94B07" w:rsidP="00523FA3">
      <w:pPr>
        <w:pStyle w:val="ListParagraph"/>
        <w:numPr>
          <w:ilvl w:val="0"/>
          <w:numId w:val="27"/>
        </w:numPr>
        <w:rPr>
          <w:rFonts w:asciiTheme="minorHAnsi" w:hAnsiTheme="minorHAnsi"/>
          <w:b/>
          <w:bCs/>
        </w:rPr>
      </w:pPr>
      <w:r>
        <w:rPr>
          <w:rFonts w:asciiTheme="minorHAnsi" w:hAnsiTheme="minorHAnsi"/>
          <w:b/>
          <w:bCs/>
        </w:rPr>
        <w:t>Introduction</w:t>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t>3</w:t>
      </w:r>
    </w:p>
    <w:p w:rsidR="00523FA3" w:rsidRPr="00577B42" w:rsidRDefault="00523FA3" w:rsidP="00577B42">
      <w:pPr>
        <w:rPr>
          <w:b/>
          <w:bCs/>
        </w:rPr>
      </w:pPr>
    </w:p>
    <w:p w:rsidR="00523FA3" w:rsidRPr="00523FA3" w:rsidRDefault="00523FA3" w:rsidP="00C2187C">
      <w:pPr>
        <w:pStyle w:val="ListParagraph"/>
        <w:numPr>
          <w:ilvl w:val="0"/>
          <w:numId w:val="27"/>
        </w:numPr>
        <w:rPr>
          <w:rFonts w:asciiTheme="minorHAnsi" w:hAnsiTheme="minorHAnsi"/>
          <w:b/>
          <w:bCs/>
        </w:rPr>
      </w:pPr>
      <w:r w:rsidRPr="00523FA3">
        <w:rPr>
          <w:rFonts w:asciiTheme="minorHAnsi" w:hAnsiTheme="minorHAnsi"/>
          <w:b/>
          <w:bCs/>
        </w:rPr>
        <w:t>Placement Contract</w:t>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577B42">
        <w:rPr>
          <w:rFonts w:asciiTheme="minorHAnsi" w:hAnsiTheme="minorHAnsi"/>
          <w:b/>
          <w:bCs/>
        </w:rPr>
        <w:tab/>
      </w:r>
      <w:r w:rsidR="00C2187C">
        <w:rPr>
          <w:rFonts w:asciiTheme="minorHAnsi" w:hAnsiTheme="minorHAnsi"/>
          <w:b/>
          <w:bCs/>
        </w:rPr>
        <w:t>5</w:t>
      </w:r>
    </w:p>
    <w:p w:rsidR="00523FA3" w:rsidRPr="00523FA3" w:rsidRDefault="00523FA3" w:rsidP="00523FA3">
      <w:pPr>
        <w:pStyle w:val="ListParagraph"/>
        <w:rPr>
          <w:b/>
          <w:bCs/>
        </w:rPr>
      </w:pPr>
    </w:p>
    <w:p w:rsidR="00085CCB" w:rsidRPr="00523FA3" w:rsidRDefault="00085CCB" w:rsidP="00C2187C">
      <w:pPr>
        <w:pStyle w:val="ListParagraph"/>
        <w:numPr>
          <w:ilvl w:val="0"/>
          <w:numId w:val="26"/>
        </w:numPr>
        <w:spacing w:line="360" w:lineRule="auto"/>
        <w:rPr>
          <w:rFonts w:asciiTheme="minorHAnsi" w:hAnsiTheme="minorHAnsi"/>
        </w:rPr>
      </w:pPr>
      <w:r w:rsidRPr="00523FA3">
        <w:rPr>
          <w:rFonts w:asciiTheme="minorHAnsi" w:hAnsiTheme="minorHAnsi"/>
        </w:rPr>
        <w:t>Contact Information</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C2187C">
        <w:rPr>
          <w:rFonts w:asciiTheme="minorHAnsi" w:hAnsiTheme="minorHAnsi"/>
        </w:rPr>
        <w:t>6</w:t>
      </w:r>
    </w:p>
    <w:p w:rsidR="00085CCB" w:rsidRPr="00523FA3" w:rsidRDefault="00085CCB" w:rsidP="00C2187C">
      <w:pPr>
        <w:pStyle w:val="ListParagraph"/>
        <w:numPr>
          <w:ilvl w:val="0"/>
          <w:numId w:val="26"/>
        </w:numPr>
        <w:spacing w:line="360" w:lineRule="auto"/>
        <w:rPr>
          <w:rFonts w:asciiTheme="minorHAnsi" w:hAnsiTheme="minorHAnsi"/>
        </w:rPr>
      </w:pPr>
      <w:r w:rsidRPr="00523FA3">
        <w:rPr>
          <w:rFonts w:asciiTheme="minorHAnsi" w:hAnsiTheme="minorHAnsi"/>
        </w:rPr>
        <w:t>Practicalities</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C2187C">
        <w:rPr>
          <w:rFonts w:asciiTheme="minorHAnsi" w:hAnsiTheme="minorHAnsi"/>
        </w:rPr>
        <w:t>6</w:t>
      </w:r>
    </w:p>
    <w:p w:rsidR="00085CCB" w:rsidRPr="00523FA3" w:rsidRDefault="00085CCB" w:rsidP="00C2187C">
      <w:pPr>
        <w:pStyle w:val="ListParagraph"/>
        <w:numPr>
          <w:ilvl w:val="0"/>
          <w:numId w:val="26"/>
        </w:numPr>
        <w:spacing w:line="360" w:lineRule="auto"/>
        <w:rPr>
          <w:rFonts w:asciiTheme="minorHAnsi" w:hAnsiTheme="minorHAnsi"/>
        </w:rPr>
      </w:pPr>
      <w:r w:rsidRPr="00523FA3">
        <w:rPr>
          <w:rFonts w:asciiTheme="minorHAnsi" w:hAnsiTheme="minorHAnsi"/>
        </w:rPr>
        <w:t>Available Experiences</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C2187C">
        <w:rPr>
          <w:rFonts w:asciiTheme="minorHAnsi" w:hAnsiTheme="minorHAnsi"/>
        </w:rPr>
        <w:t>7</w:t>
      </w:r>
    </w:p>
    <w:p w:rsidR="00085CCB" w:rsidRPr="00523FA3" w:rsidRDefault="00085CCB" w:rsidP="00C2187C">
      <w:pPr>
        <w:pStyle w:val="ListParagraph"/>
        <w:numPr>
          <w:ilvl w:val="0"/>
          <w:numId w:val="26"/>
        </w:numPr>
        <w:spacing w:line="360" w:lineRule="auto"/>
        <w:rPr>
          <w:rFonts w:asciiTheme="minorHAnsi" w:hAnsiTheme="minorHAnsi"/>
        </w:rPr>
      </w:pPr>
      <w:r w:rsidRPr="00523FA3">
        <w:rPr>
          <w:rFonts w:asciiTheme="minorHAnsi" w:hAnsiTheme="minorHAnsi"/>
        </w:rPr>
        <w:t>Trainee Experiences Expectations and Priorities</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C2187C">
        <w:rPr>
          <w:rFonts w:asciiTheme="minorHAnsi" w:hAnsiTheme="minorHAnsi"/>
        </w:rPr>
        <w:t>8</w:t>
      </w:r>
    </w:p>
    <w:p w:rsidR="00085CCB" w:rsidRPr="00523FA3" w:rsidRDefault="00C2187C" w:rsidP="00C2187C">
      <w:pPr>
        <w:pStyle w:val="ListParagraph"/>
        <w:numPr>
          <w:ilvl w:val="0"/>
          <w:numId w:val="26"/>
        </w:numPr>
        <w:spacing w:line="360" w:lineRule="auto"/>
        <w:rPr>
          <w:rFonts w:asciiTheme="minorHAnsi" w:hAnsiTheme="minorHAnsi"/>
        </w:rPr>
      </w:pPr>
      <w:r>
        <w:rPr>
          <w:rFonts w:asciiTheme="minorHAnsi" w:hAnsiTheme="minorHAnsi"/>
        </w:rPr>
        <w:t>Mentor meetings, S</w:t>
      </w:r>
      <w:r w:rsidR="00085CCB" w:rsidRPr="00523FA3">
        <w:rPr>
          <w:rFonts w:asciiTheme="minorHAnsi" w:hAnsiTheme="minorHAnsi"/>
        </w:rPr>
        <w:t>upervision</w:t>
      </w:r>
      <w:r>
        <w:rPr>
          <w:rFonts w:asciiTheme="minorHAnsi" w:hAnsiTheme="minorHAnsi"/>
        </w:rPr>
        <w:t xml:space="preserve"> and Reflective Practice</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t>9</w:t>
      </w:r>
    </w:p>
    <w:p w:rsidR="00085CCB" w:rsidRPr="00523FA3" w:rsidRDefault="00BA4C19" w:rsidP="00C2187C">
      <w:pPr>
        <w:pStyle w:val="ListParagraph"/>
        <w:numPr>
          <w:ilvl w:val="0"/>
          <w:numId w:val="26"/>
        </w:numPr>
        <w:spacing w:line="360" w:lineRule="auto"/>
        <w:rPr>
          <w:rFonts w:asciiTheme="minorHAnsi" w:hAnsiTheme="minorHAnsi"/>
        </w:rPr>
      </w:pPr>
      <w:r w:rsidRPr="00523FA3">
        <w:rPr>
          <w:rFonts w:asciiTheme="minorHAnsi" w:hAnsiTheme="minorHAnsi"/>
        </w:rPr>
        <w:t xml:space="preserve">Core </w:t>
      </w:r>
      <w:r w:rsidR="00085CCB" w:rsidRPr="00523FA3">
        <w:rPr>
          <w:rFonts w:asciiTheme="minorHAnsi" w:hAnsiTheme="minorHAnsi"/>
        </w:rPr>
        <w:t>Competency Development and Evaluation</w:t>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577B42">
        <w:rPr>
          <w:rFonts w:asciiTheme="minorHAnsi" w:hAnsiTheme="minorHAnsi"/>
        </w:rPr>
        <w:tab/>
      </w:r>
      <w:r w:rsidR="00C2187C">
        <w:rPr>
          <w:rFonts w:asciiTheme="minorHAnsi" w:hAnsiTheme="minorHAnsi"/>
        </w:rPr>
        <w:t>10</w:t>
      </w:r>
    </w:p>
    <w:p w:rsidR="00523FA3" w:rsidRPr="00523FA3" w:rsidRDefault="00523FA3" w:rsidP="00523FA3">
      <w:pPr>
        <w:spacing w:line="360" w:lineRule="auto"/>
        <w:rPr>
          <w:b/>
          <w:bCs/>
        </w:rPr>
      </w:pPr>
    </w:p>
    <w:p w:rsidR="00523FA3" w:rsidRPr="00523FA3" w:rsidRDefault="00523FA3" w:rsidP="00C2187C">
      <w:pPr>
        <w:pStyle w:val="ListParagraph"/>
        <w:numPr>
          <w:ilvl w:val="0"/>
          <w:numId w:val="27"/>
        </w:numPr>
        <w:spacing w:line="360" w:lineRule="auto"/>
        <w:rPr>
          <w:rFonts w:asciiTheme="minorHAnsi" w:hAnsiTheme="minorHAnsi"/>
          <w:b/>
          <w:bCs/>
        </w:rPr>
      </w:pPr>
      <w:r w:rsidRPr="00523FA3">
        <w:rPr>
          <w:rFonts w:asciiTheme="minorHAnsi" w:hAnsiTheme="minorHAnsi"/>
          <w:b/>
          <w:bCs/>
        </w:rPr>
        <w:t>Evaluation</w:t>
      </w:r>
      <w:r w:rsidR="00C2187C">
        <w:rPr>
          <w:rFonts w:asciiTheme="minorHAnsi" w:hAnsiTheme="minorHAnsi"/>
          <w:b/>
          <w:bCs/>
        </w:rPr>
        <w:tab/>
      </w:r>
      <w:r w:rsidR="00C2187C">
        <w:rPr>
          <w:rFonts w:asciiTheme="minorHAnsi" w:hAnsiTheme="minorHAnsi"/>
          <w:b/>
          <w:bCs/>
        </w:rPr>
        <w:tab/>
      </w:r>
      <w:r w:rsidR="00C2187C">
        <w:rPr>
          <w:rFonts w:asciiTheme="minorHAnsi" w:hAnsiTheme="minorHAnsi"/>
          <w:b/>
          <w:bCs/>
        </w:rPr>
        <w:tab/>
      </w:r>
      <w:r w:rsidR="00D05BF7">
        <w:rPr>
          <w:rFonts w:asciiTheme="minorHAnsi" w:hAnsiTheme="minorHAnsi"/>
          <w:b/>
          <w:bCs/>
        </w:rPr>
        <w:tab/>
      </w:r>
      <w:r w:rsidR="00D05BF7">
        <w:rPr>
          <w:rFonts w:asciiTheme="minorHAnsi" w:hAnsiTheme="minorHAnsi"/>
          <w:b/>
          <w:bCs/>
        </w:rPr>
        <w:tab/>
      </w:r>
      <w:r w:rsidR="00D05BF7">
        <w:rPr>
          <w:rFonts w:asciiTheme="minorHAnsi" w:hAnsiTheme="minorHAnsi"/>
          <w:b/>
          <w:bCs/>
        </w:rPr>
        <w:tab/>
      </w:r>
      <w:r w:rsidR="00D05BF7">
        <w:rPr>
          <w:rFonts w:asciiTheme="minorHAnsi" w:hAnsiTheme="minorHAnsi"/>
          <w:b/>
          <w:bCs/>
        </w:rPr>
        <w:tab/>
      </w:r>
      <w:r w:rsidR="00D05BF7">
        <w:rPr>
          <w:rFonts w:asciiTheme="minorHAnsi" w:hAnsiTheme="minorHAnsi"/>
          <w:b/>
          <w:bCs/>
        </w:rPr>
        <w:tab/>
      </w:r>
      <w:r w:rsidR="00D05BF7">
        <w:rPr>
          <w:rFonts w:asciiTheme="minorHAnsi" w:hAnsiTheme="minorHAnsi"/>
          <w:b/>
          <w:bCs/>
        </w:rPr>
        <w:tab/>
      </w:r>
      <w:r w:rsidR="00D05BF7">
        <w:rPr>
          <w:rFonts w:asciiTheme="minorHAnsi" w:hAnsiTheme="minorHAnsi"/>
          <w:b/>
          <w:bCs/>
        </w:rPr>
        <w:tab/>
      </w:r>
      <w:r w:rsidR="00C2187C">
        <w:rPr>
          <w:rFonts w:asciiTheme="minorHAnsi" w:hAnsiTheme="minorHAnsi"/>
          <w:b/>
          <w:bCs/>
        </w:rPr>
        <w:t>15</w:t>
      </w:r>
    </w:p>
    <w:p w:rsidR="00085CCB" w:rsidRPr="00523FA3" w:rsidRDefault="00085CCB" w:rsidP="00C2187C">
      <w:pPr>
        <w:pStyle w:val="ListParagraph"/>
        <w:numPr>
          <w:ilvl w:val="0"/>
          <w:numId w:val="26"/>
        </w:numPr>
        <w:spacing w:line="360" w:lineRule="auto"/>
        <w:rPr>
          <w:rFonts w:asciiTheme="minorHAnsi" w:hAnsiTheme="minorHAnsi"/>
        </w:rPr>
      </w:pPr>
      <w:r w:rsidRPr="00523FA3">
        <w:rPr>
          <w:rFonts w:asciiTheme="minorHAnsi" w:hAnsiTheme="minorHAnsi"/>
        </w:rPr>
        <w:t>Overview of Trainee Progress</w:t>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C2187C">
        <w:rPr>
          <w:rFonts w:asciiTheme="minorHAnsi" w:hAnsiTheme="minorHAnsi"/>
        </w:rPr>
        <w:t>16</w:t>
      </w:r>
    </w:p>
    <w:p w:rsidR="00085CCB" w:rsidRPr="00523FA3" w:rsidRDefault="00085CCB" w:rsidP="005C10DB">
      <w:pPr>
        <w:pStyle w:val="ListParagraph"/>
        <w:numPr>
          <w:ilvl w:val="0"/>
          <w:numId w:val="26"/>
        </w:numPr>
        <w:spacing w:line="360" w:lineRule="auto"/>
        <w:rPr>
          <w:rFonts w:asciiTheme="minorHAnsi" w:hAnsiTheme="minorHAnsi"/>
        </w:rPr>
      </w:pPr>
      <w:r w:rsidRPr="00523FA3">
        <w:rPr>
          <w:rFonts w:asciiTheme="minorHAnsi" w:hAnsiTheme="minorHAnsi"/>
        </w:rPr>
        <w:t>Trainee Evaluation of Placement</w:t>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D05BF7">
        <w:rPr>
          <w:rFonts w:asciiTheme="minorHAnsi" w:hAnsiTheme="minorHAnsi"/>
        </w:rPr>
        <w:tab/>
      </w:r>
      <w:r w:rsidR="00C2187C">
        <w:rPr>
          <w:rFonts w:asciiTheme="minorHAnsi" w:hAnsiTheme="minorHAnsi"/>
        </w:rPr>
        <w:t>1</w:t>
      </w:r>
      <w:r w:rsidR="005C10DB">
        <w:rPr>
          <w:rFonts w:asciiTheme="minorHAnsi" w:hAnsiTheme="minorHAnsi"/>
        </w:rPr>
        <w:t>7</w:t>
      </w:r>
    </w:p>
    <w:p w:rsidR="00226A6A" w:rsidRPr="006F5167" w:rsidRDefault="00D348B3" w:rsidP="00C94B07">
      <w:pPr>
        <w:pStyle w:val="ListParagraph"/>
        <w:numPr>
          <w:ilvl w:val="0"/>
          <w:numId w:val="28"/>
        </w:numPr>
        <w:rPr>
          <w:rFonts w:asciiTheme="minorHAnsi" w:hAnsiTheme="minorHAnsi"/>
          <w:b/>
          <w:bCs/>
          <w:sz w:val="22"/>
          <w:szCs w:val="22"/>
        </w:rPr>
      </w:pPr>
      <w:r w:rsidRPr="00523FA3">
        <w:rPr>
          <w:b/>
          <w:bCs/>
        </w:rPr>
        <w:br w:type="page"/>
      </w:r>
      <w:r w:rsidR="00C94B07" w:rsidRPr="006F5167">
        <w:rPr>
          <w:rFonts w:asciiTheme="minorHAnsi" w:hAnsiTheme="minorHAnsi"/>
          <w:b/>
          <w:bCs/>
          <w:sz w:val="22"/>
          <w:szCs w:val="22"/>
        </w:rPr>
        <w:lastRenderedPageBreak/>
        <w:t>Introduction</w:t>
      </w:r>
    </w:p>
    <w:p w:rsidR="00523FA3" w:rsidRPr="00523FA3" w:rsidRDefault="00523FA3" w:rsidP="00523FA3">
      <w:pPr>
        <w:pStyle w:val="ListParagraph"/>
        <w:rPr>
          <w:b/>
          <w:bCs/>
        </w:rPr>
      </w:pPr>
    </w:p>
    <w:p w:rsidR="00456E2A" w:rsidRDefault="00456E2A" w:rsidP="00456E2A">
      <w:pPr>
        <w:jc w:val="both"/>
        <w:rPr>
          <w:rFonts w:cs="Arial"/>
        </w:rPr>
      </w:pPr>
      <w:r>
        <w:rPr>
          <w:rFonts w:cs="Arial"/>
        </w:rPr>
        <w:t xml:space="preserve">The </w:t>
      </w:r>
      <w:r w:rsidR="00C94B07" w:rsidRPr="00C94B07">
        <w:rPr>
          <w:rFonts w:cs="Arial"/>
        </w:rPr>
        <w:t xml:space="preserve">Community Psychology placement </w:t>
      </w:r>
      <w:r>
        <w:rPr>
          <w:rFonts w:cs="Arial"/>
        </w:rPr>
        <w:t xml:space="preserve">is an opportunity for Trainee Clinical Psychologists of the University of Hull to begin to develop an understanding of community approaches to resolving mental health problems and of the impact of their own value base on working with diverse and/or marginalised populations. </w:t>
      </w:r>
    </w:p>
    <w:p w:rsidR="00456E2A" w:rsidRDefault="00456E2A" w:rsidP="00891B8E">
      <w:pPr>
        <w:jc w:val="both"/>
        <w:rPr>
          <w:rFonts w:cs="Arial"/>
        </w:rPr>
      </w:pPr>
      <w:r>
        <w:rPr>
          <w:rFonts w:cs="Arial"/>
        </w:rPr>
        <w:t xml:space="preserve">Trainees </w:t>
      </w:r>
      <w:r w:rsidR="00C94B07" w:rsidRPr="00C94B07">
        <w:rPr>
          <w:rFonts w:cs="Arial"/>
        </w:rPr>
        <w:t xml:space="preserve">will be expected to demonstrate </w:t>
      </w:r>
      <w:r>
        <w:rPr>
          <w:rFonts w:cs="Arial"/>
        </w:rPr>
        <w:t>development</w:t>
      </w:r>
      <w:r w:rsidR="00C94B07" w:rsidRPr="00C94B07">
        <w:rPr>
          <w:rFonts w:cs="Arial"/>
        </w:rPr>
        <w:t xml:space="preserve"> in </w:t>
      </w:r>
      <w:r>
        <w:rPr>
          <w:rFonts w:cs="Arial"/>
        </w:rPr>
        <w:t xml:space="preserve">two of the nine BPS Core competencies (Personal &amp; Professional Skills and Evaluation) and competencies specific to Community Psychology approaches. These are listed in section </w:t>
      </w:r>
      <w:r w:rsidR="00891B8E">
        <w:rPr>
          <w:rFonts w:cs="Arial"/>
        </w:rPr>
        <w:t>F</w:t>
      </w:r>
      <w:r>
        <w:rPr>
          <w:rFonts w:cs="Arial"/>
        </w:rPr>
        <w:t xml:space="preserve"> – Competency Development and Evaluation.</w:t>
      </w:r>
    </w:p>
    <w:p w:rsidR="006F5167" w:rsidRPr="00C94B07" w:rsidRDefault="006F5167" w:rsidP="006F5167">
      <w:pPr>
        <w:jc w:val="both"/>
        <w:rPr>
          <w:rFonts w:cs="Arial"/>
          <w:b/>
        </w:rPr>
      </w:pPr>
      <w:r>
        <w:rPr>
          <w:rFonts w:cs="Arial"/>
          <w:b/>
        </w:rPr>
        <w:t>1.1 Organisation</w:t>
      </w:r>
    </w:p>
    <w:p w:rsidR="006F5167" w:rsidRPr="00C94B07" w:rsidRDefault="006F5167" w:rsidP="006F5167">
      <w:pPr>
        <w:jc w:val="both"/>
        <w:rPr>
          <w:rFonts w:cs="Arial"/>
        </w:rPr>
      </w:pPr>
      <w:r w:rsidRPr="00C94B07">
        <w:rPr>
          <w:rFonts w:cs="Arial"/>
        </w:rPr>
        <w:t>Trainees will attend placement in a peer pair</w:t>
      </w:r>
      <w:r w:rsidR="0054081E">
        <w:rPr>
          <w:rFonts w:cs="Arial"/>
        </w:rPr>
        <w:t>. This does not mean that both T</w:t>
      </w:r>
      <w:r w:rsidRPr="00C94B07">
        <w:rPr>
          <w:rFonts w:cs="Arial"/>
        </w:rPr>
        <w:t>rainees need to be doing the same thing at the same time. It does, however, mean that each</w:t>
      </w:r>
      <w:r w:rsidR="0054081E">
        <w:rPr>
          <w:rFonts w:cs="Arial"/>
        </w:rPr>
        <w:t xml:space="preserve"> organisation will support two T</w:t>
      </w:r>
      <w:r w:rsidRPr="00C94B07">
        <w:rPr>
          <w:rFonts w:cs="Arial"/>
        </w:rPr>
        <w:t>rainees at any one tim</w:t>
      </w:r>
      <w:r w:rsidR="0054081E">
        <w:rPr>
          <w:rFonts w:cs="Arial"/>
        </w:rPr>
        <w:t>e. Trainees can have different M</w:t>
      </w:r>
      <w:r w:rsidRPr="00C94B07">
        <w:rPr>
          <w:rFonts w:cs="Arial"/>
        </w:rPr>
        <w:t xml:space="preserve">entors within the </w:t>
      </w:r>
      <w:r>
        <w:rPr>
          <w:rFonts w:cs="Arial"/>
        </w:rPr>
        <w:t>same setting</w:t>
      </w:r>
      <w:r w:rsidRPr="00C94B07">
        <w:rPr>
          <w:rFonts w:cs="Arial"/>
        </w:rPr>
        <w:t>. The reason for the pairing is that it will allow for shared learning, sharing of values and an encouragement to think about thinking in the context of the university.</w:t>
      </w:r>
    </w:p>
    <w:p w:rsidR="006F5167" w:rsidRDefault="006F5167" w:rsidP="00891B8E">
      <w:pPr>
        <w:jc w:val="both"/>
        <w:rPr>
          <w:rFonts w:cs="Arial"/>
        </w:rPr>
      </w:pPr>
      <w:r w:rsidRPr="00C94B07">
        <w:rPr>
          <w:rFonts w:cs="Arial"/>
        </w:rPr>
        <w:t>Trainees will be expected to work full time for thr</w:t>
      </w:r>
      <w:r>
        <w:rPr>
          <w:rFonts w:cs="Arial"/>
        </w:rPr>
        <w:t xml:space="preserve">ee days per week for six weeks, from </w:t>
      </w:r>
      <w:r w:rsidR="00891B8E">
        <w:rPr>
          <w:rFonts w:cs="Arial"/>
        </w:rPr>
        <w:t>mid-October</w:t>
      </w:r>
      <w:r>
        <w:rPr>
          <w:rFonts w:cs="Arial"/>
        </w:rPr>
        <w:t xml:space="preserve"> to </w:t>
      </w:r>
      <w:r w:rsidR="00891B8E">
        <w:rPr>
          <w:rFonts w:cs="Arial"/>
        </w:rPr>
        <w:t>late</w:t>
      </w:r>
      <w:r>
        <w:rPr>
          <w:rFonts w:cs="Arial"/>
        </w:rPr>
        <w:t>-</w:t>
      </w:r>
      <w:r w:rsidR="00891B8E">
        <w:rPr>
          <w:rFonts w:cs="Arial"/>
        </w:rPr>
        <w:t>Nov</w:t>
      </w:r>
      <w:r>
        <w:rPr>
          <w:rFonts w:cs="Arial"/>
        </w:rPr>
        <w:t xml:space="preserve">ember. </w:t>
      </w:r>
      <w:r w:rsidRPr="00C94B07">
        <w:rPr>
          <w:rFonts w:cs="Arial"/>
        </w:rPr>
        <w:t>Placement days will be Tuesday, Wednesday and Thursday, with Mondays</w:t>
      </w:r>
      <w:r>
        <w:rPr>
          <w:rFonts w:cs="Arial"/>
        </w:rPr>
        <w:t xml:space="preserve"> being </w:t>
      </w:r>
      <w:r w:rsidRPr="00C94B07">
        <w:rPr>
          <w:rFonts w:cs="Arial"/>
        </w:rPr>
        <w:t>teaching days and Fridays being time within Reflective Practice Groups and individual supervision.</w:t>
      </w:r>
    </w:p>
    <w:p w:rsidR="006F5167" w:rsidRPr="006F5167" w:rsidRDefault="006F5167" w:rsidP="006F5167">
      <w:pPr>
        <w:jc w:val="both"/>
        <w:rPr>
          <w:rFonts w:cs="Arial"/>
          <w:b/>
          <w:bCs/>
        </w:rPr>
      </w:pPr>
      <w:r>
        <w:rPr>
          <w:rFonts w:cs="Arial"/>
          <w:b/>
          <w:bCs/>
        </w:rPr>
        <w:t>1.2 Limitations</w:t>
      </w:r>
    </w:p>
    <w:p w:rsidR="006F5167" w:rsidRPr="00C94B07" w:rsidRDefault="006F5167" w:rsidP="006F5167">
      <w:pPr>
        <w:jc w:val="both"/>
        <w:rPr>
          <w:rFonts w:cs="Arial"/>
        </w:rPr>
      </w:pPr>
      <w:r w:rsidRPr="00C94B07">
        <w:rPr>
          <w:rFonts w:cs="Arial"/>
        </w:rPr>
        <w:t xml:space="preserve">It is recognised that, at this stage of training, </w:t>
      </w:r>
      <w:r w:rsidR="0054081E">
        <w:rPr>
          <w:rFonts w:cs="Arial"/>
        </w:rPr>
        <w:t>there are many skills that the Trainee Clinical P</w:t>
      </w:r>
      <w:r w:rsidRPr="00C94B07">
        <w:rPr>
          <w:rFonts w:cs="Arial"/>
        </w:rPr>
        <w:t xml:space="preserve">sychologists have yet to develop. The course team have hand-picked placement opportunities where there is already an established volunteer programme. As such, it is anticipated that trainees will work </w:t>
      </w:r>
      <w:r w:rsidRPr="00C94B07">
        <w:rPr>
          <w:rFonts w:cs="Arial"/>
          <w:b/>
        </w:rPr>
        <w:t>within the expectations of a volunteer role</w:t>
      </w:r>
      <w:r w:rsidRPr="00C94B07">
        <w:rPr>
          <w:rFonts w:cs="Arial"/>
        </w:rPr>
        <w:t xml:space="preserve"> and not a clinical role.</w:t>
      </w:r>
    </w:p>
    <w:p w:rsidR="006F5167" w:rsidRPr="006F5167" w:rsidRDefault="006F5167" w:rsidP="006F5167">
      <w:pPr>
        <w:jc w:val="both"/>
        <w:rPr>
          <w:rFonts w:cs="Arial"/>
          <w:b/>
          <w:i/>
          <w:iCs/>
        </w:rPr>
      </w:pPr>
      <w:r w:rsidRPr="006F5167">
        <w:rPr>
          <w:rFonts w:cs="Arial"/>
          <w:b/>
          <w:i/>
          <w:iCs/>
        </w:rPr>
        <w:t xml:space="preserve">They </w:t>
      </w:r>
      <w:r w:rsidRPr="006F5167">
        <w:rPr>
          <w:rFonts w:cs="Arial"/>
          <w:b/>
          <w:i/>
          <w:iCs/>
          <w:u w:val="single"/>
        </w:rPr>
        <w:t>will not</w:t>
      </w:r>
      <w:r w:rsidRPr="006F5167">
        <w:rPr>
          <w:rFonts w:cs="Arial"/>
          <w:b/>
          <w:i/>
          <w:iCs/>
        </w:rPr>
        <w:t xml:space="preserve"> offer psychological assessments, formulation, intervention or advice to staff service-users, organisation members or others.</w:t>
      </w:r>
    </w:p>
    <w:p w:rsidR="006F5167" w:rsidRPr="00C94B07" w:rsidRDefault="006F5167" w:rsidP="006F5167">
      <w:pPr>
        <w:jc w:val="both"/>
        <w:rPr>
          <w:rFonts w:cs="Arial"/>
        </w:rPr>
      </w:pPr>
      <w:r w:rsidRPr="00C94B07">
        <w:rPr>
          <w:rFonts w:cs="Arial"/>
        </w:rPr>
        <w:t>Trainees are employees of the Humber</w:t>
      </w:r>
      <w:r w:rsidR="000F02E8">
        <w:rPr>
          <w:rFonts w:cs="Arial"/>
        </w:rPr>
        <w:t xml:space="preserve"> Teaching</w:t>
      </w:r>
      <w:r w:rsidRPr="00C94B07">
        <w:rPr>
          <w:rFonts w:cs="Arial"/>
        </w:rPr>
        <w:t xml:space="preserve"> NHS Foundation Trust and are registered students of the University of Hull. They are subject to the same support and disciplinary procedures as all others within such contexts. Any c</w:t>
      </w:r>
      <w:r w:rsidR="0054081E">
        <w:rPr>
          <w:rFonts w:cs="Arial"/>
        </w:rPr>
        <w:t>oncerns about the conduct of a T</w:t>
      </w:r>
      <w:r w:rsidRPr="00C94B07">
        <w:rPr>
          <w:rFonts w:cs="Arial"/>
        </w:rPr>
        <w:t xml:space="preserve">rainee must be immediately expressed to the </w:t>
      </w:r>
      <w:r>
        <w:rPr>
          <w:rFonts w:cs="Arial"/>
        </w:rPr>
        <w:t>Clinical Tutor</w:t>
      </w:r>
      <w:r w:rsidRPr="00C94B07">
        <w:rPr>
          <w:rFonts w:cs="Arial"/>
        </w:rPr>
        <w:t xml:space="preserve"> or </w:t>
      </w:r>
      <w:r>
        <w:rPr>
          <w:rFonts w:cs="Arial"/>
        </w:rPr>
        <w:t>C</w:t>
      </w:r>
      <w:r w:rsidRPr="00C94B07">
        <w:rPr>
          <w:rFonts w:cs="Arial"/>
        </w:rPr>
        <w:t xml:space="preserve">linical </w:t>
      </w:r>
      <w:r>
        <w:rPr>
          <w:rFonts w:cs="Arial"/>
        </w:rPr>
        <w:t>P</w:t>
      </w:r>
      <w:r w:rsidRPr="00C94B07">
        <w:rPr>
          <w:rFonts w:cs="Arial"/>
        </w:rPr>
        <w:t xml:space="preserve">ractice </w:t>
      </w:r>
      <w:r>
        <w:rPr>
          <w:rFonts w:cs="Arial"/>
        </w:rPr>
        <w:t>C</w:t>
      </w:r>
      <w:r w:rsidRPr="00C94B07">
        <w:rPr>
          <w:rFonts w:cs="Arial"/>
        </w:rPr>
        <w:t xml:space="preserve">oordinator in the first instance. Any concerns in respect of serious professional misconduct will be reported to the Humber </w:t>
      </w:r>
      <w:r w:rsidR="000F02E8">
        <w:rPr>
          <w:rFonts w:cs="Arial"/>
        </w:rPr>
        <w:t>Teaching</w:t>
      </w:r>
      <w:r w:rsidR="000F02E8" w:rsidRPr="00C94B07">
        <w:rPr>
          <w:rFonts w:cs="Arial"/>
        </w:rPr>
        <w:t xml:space="preserve"> </w:t>
      </w:r>
      <w:r w:rsidRPr="00C94B07">
        <w:rPr>
          <w:rFonts w:cs="Arial"/>
        </w:rPr>
        <w:t>NHS Foundation Trust in accordance with joint policies and procedures.</w:t>
      </w:r>
    </w:p>
    <w:p w:rsidR="006F5167" w:rsidRPr="00C94B07" w:rsidRDefault="006F5167" w:rsidP="006F5167">
      <w:pPr>
        <w:jc w:val="both"/>
        <w:rPr>
          <w:rFonts w:cs="Arial"/>
          <w:b/>
        </w:rPr>
      </w:pPr>
      <w:r>
        <w:rPr>
          <w:rFonts w:cs="Arial"/>
          <w:b/>
        </w:rPr>
        <w:t xml:space="preserve">1.3 </w:t>
      </w:r>
      <w:r w:rsidRPr="00C94B07">
        <w:rPr>
          <w:rFonts w:cs="Arial"/>
          <w:b/>
        </w:rPr>
        <w:t>Research and A</w:t>
      </w:r>
      <w:r>
        <w:rPr>
          <w:rFonts w:cs="Arial"/>
          <w:b/>
        </w:rPr>
        <w:t>udit Opportunities</w:t>
      </w:r>
    </w:p>
    <w:p w:rsidR="006F5167" w:rsidRPr="00C94B07" w:rsidRDefault="0054081E" w:rsidP="006F5167">
      <w:pPr>
        <w:jc w:val="both"/>
        <w:rPr>
          <w:rFonts w:cs="Arial"/>
        </w:rPr>
      </w:pPr>
      <w:r>
        <w:rPr>
          <w:rFonts w:cs="Arial"/>
        </w:rPr>
        <w:t>All Trainee Cl</w:t>
      </w:r>
      <w:r w:rsidR="006F5167" w:rsidRPr="00C94B07">
        <w:rPr>
          <w:rFonts w:cs="Arial"/>
        </w:rPr>
        <w:t>inical psychologists have an undergraduate degree in psychology that involved the development of skills in research. During their first year of professional training, they are encouraged to build upon</w:t>
      </w:r>
      <w:r>
        <w:rPr>
          <w:rFonts w:cs="Arial"/>
        </w:rPr>
        <w:t xml:space="preserve"> those skills. As such, T</w:t>
      </w:r>
      <w:r w:rsidR="006F5167" w:rsidRPr="00C94B07">
        <w:rPr>
          <w:rFonts w:cs="Arial"/>
        </w:rPr>
        <w:t xml:space="preserve">rainees are expected to </w:t>
      </w:r>
      <w:r w:rsidR="006F5167" w:rsidRPr="00C94B07">
        <w:rPr>
          <w:rFonts w:cs="Arial"/>
          <w:b/>
        </w:rPr>
        <w:t>consider</w:t>
      </w:r>
      <w:r w:rsidR="006F5167" w:rsidRPr="00C94B07">
        <w:rPr>
          <w:rFonts w:cs="Arial"/>
        </w:rPr>
        <w:t xml:space="preserve"> how research and audit may benefit the people within the placement organisation. Potential projects might be identified on the placement by placement providers, which can then be developed in conjunction with the placement organisation and may form the basis of </w:t>
      </w:r>
      <w:r w:rsidR="006F5167">
        <w:rPr>
          <w:rFonts w:cs="Arial"/>
        </w:rPr>
        <w:t>the</w:t>
      </w:r>
      <w:r w:rsidR="006F5167" w:rsidRPr="00C94B07">
        <w:rPr>
          <w:rFonts w:cs="Arial"/>
        </w:rPr>
        <w:t xml:space="preserve"> Small Scale Project proposal which is submitted at the end of January</w:t>
      </w:r>
      <w:r w:rsidR="006F5167">
        <w:rPr>
          <w:rFonts w:cs="Arial"/>
        </w:rPr>
        <w:t xml:space="preserve">. </w:t>
      </w:r>
    </w:p>
    <w:p w:rsidR="006F5167" w:rsidRDefault="0054081E" w:rsidP="006F5167">
      <w:pPr>
        <w:jc w:val="both"/>
        <w:rPr>
          <w:rFonts w:cs="Arial"/>
        </w:rPr>
      </w:pPr>
      <w:r>
        <w:rPr>
          <w:rFonts w:cs="Arial"/>
        </w:rPr>
        <w:t>Some T</w:t>
      </w:r>
      <w:r w:rsidR="006F5167" w:rsidRPr="00C94B07">
        <w:rPr>
          <w:rFonts w:cs="Arial"/>
        </w:rPr>
        <w:t>rainees may consider undertaking their substantial doctoral level research thesis in an area relevant to the CP placement organisation. If this is the case, the process will take three years and could result in publications that are relevant and useful to the members of the CP organisations.</w:t>
      </w:r>
    </w:p>
    <w:p w:rsidR="006F5167" w:rsidRPr="00C94B07" w:rsidRDefault="006F5167" w:rsidP="006F5167">
      <w:pPr>
        <w:jc w:val="both"/>
        <w:rPr>
          <w:rFonts w:cs="Arial"/>
          <w:b/>
        </w:rPr>
      </w:pPr>
      <w:r>
        <w:rPr>
          <w:rFonts w:cs="Arial"/>
          <w:b/>
        </w:rPr>
        <w:lastRenderedPageBreak/>
        <w:t>1.4 Assessment of Competency</w:t>
      </w:r>
    </w:p>
    <w:p w:rsidR="006F5167" w:rsidRPr="00C94B07" w:rsidRDefault="006F5167" w:rsidP="00891B8E">
      <w:pPr>
        <w:jc w:val="both"/>
        <w:rPr>
          <w:rFonts w:cs="Arial"/>
        </w:rPr>
      </w:pPr>
      <w:r w:rsidRPr="00C94B07">
        <w:rPr>
          <w:rFonts w:cs="Arial"/>
        </w:rPr>
        <w:t>This is the first placement of the training course and, as such, is integrat</w:t>
      </w:r>
      <w:r w:rsidR="0054081E">
        <w:rPr>
          <w:rFonts w:cs="Arial"/>
        </w:rPr>
        <w:t>ed into early teaching. Whilst T</w:t>
      </w:r>
      <w:r w:rsidRPr="00C94B07">
        <w:rPr>
          <w:rFonts w:cs="Arial"/>
        </w:rPr>
        <w:t xml:space="preserve">rainees do not pass or fail the placement, they will receive feedback from their </w:t>
      </w:r>
      <w:r w:rsidR="0054081E">
        <w:rPr>
          <w:rFonts w:cs="Arial"/>
        </w:rPr>
        <w:t>placement Mentor</w:t>
      </w:r>
      <w:r w:rsidR="00891B8E">
        <w:rPr>
          <w:rFonts w:cs="Arial"/>
        </w:rPr>
        <w:t xml:space="preserve"> and Supervisor and</w:t>
      </w:r>
      <w:r w:rsidRPr="00C94B07">
        <w:rPr>
          <w:rFonts w:cs="Arial"/>
        </w:rPr>
        <w:t xml:space="preserve"> in a number of other ways: through servic</w:t>
      </w:r>
      <w:r w:rsidR="0054081E">
        <w:rPr>
          <w:rFonts w:cs="Arial"/>
        </w:rPr>
        <w:t>e-user/member feedback forms</w:t>
      </w:r>
      <w:r w:rsidRPr="00C94B07">
        <w:rPr>
          <w:rFonts w:cs="Arial"/>
        </w:rPr>
        <w:t xml:space="preserve">, from peers during presentations and in response to their reflective diaries within the context of </w:t>
      </w:r>
      <w:r>
        <w:rPr>
          <w:rFonts w:cs="Arial"/>
        </w:rPr>
        <w:t>supervision.</w:t>
      </w:r>
    </w:p>
    <w:p w:rsidR="006F5167" w:rsidRPr="00C94B07" w:rsidRDefault="0054081E" w:rsidP="006F5167">
      <w:pPr>
        <w:jc w:val="both"/>
        <w:rPr>
          <w:rFonts w:cs="Arial"/>
        </w:rPr>
      </w:pPr>
      <w:r>
        <w:rPr>
          <w:rFonts w:cs="Arial"/>
        </w:rPr>
        <w:t>The Mentor and T</w:t>
      </w:r>
      <w:r w:rsidR="006F5167" w:rsidRPr="00C94B07">
        <w:rPr>
          <w:rFonts w:cs="Arial"/>
        </w:rPr>
        <w:t xml:space="preserve">rainee will work together to complete the rating scales that </w:t>
      </w:r>
      <w:r w:rsidR="006F5167">
        <w:rPr>
          <w:rFonts w:cs="Arial"/>
        </w:rPr>
        <w:t>evaluate</w:t>
      </w:r>
      <w:r>
        <w:rPr>
          <w:rFonts w:cs="Arial"/>
        </w:rPr>
        <w:t xml:space="preserve"> what the T</w:t>
      </w:r>
      <w:r w:rsidR="006F5167" w:rsidRPr="00C94B07">
        <w:rPr>
          <w:rFonts w:cs="Arial"/>
        </w:rPr>
        <w:t>rainee has achieved alongside the planned goals of the placement. Goals are set during the Initial Placement Meeting and will relate to both the competencies highlighted above and the opportunities available on placement.</w:t>
      </w:r>
    </w:p>
    <w:p w:rsidR="006F5167" w:rsidRPr="00C94B07" w:rsidRDefault="0054081E" w:rsidP="006F5167">
      <w:pPr>
        <w:jc w:val="both"/>
        <w:rPr>
          <w:rFonts w:cs="Arial"/>
        </w:rPr>
      </w:pPr>
      <w:r>
        <w:rPr>
          <w:rFonts w:cs="Arial"/>
        </w:rPr>
        <w:t>All M</w:t>
      </w:r>
      <w:r w:rsidR="006F5167" w:rsidRPr="00C94B07">
        <w:rPr>
          <w:rFonts w:cs="Arial"/>
        </w:rPr>
        <w:t xml:space="preserve">entors and other stakeholders will be invited to the final presentation of the </w:t>
      </w:r>
      <w:r w:rsidR="006F5167">
        <w:rPr>
          <w:rFonts w:cs="Arial"/>
        </w:rPr>
        <w:t>Community Psychology</w:t>
      </w:r>
      <w:r w:rsidR="006F5167" w:rsidRPr="00C94B07">
        <w:rPr>
          <w:rFonts w:cs="Arial"/>
        </w:rPr>
        <w:t xml:space="preserve"> placement </w:t>
      </w:r>
      <w:r w:rsidR="006F5167">
        <w:rPr>
          <w:rFonts w:cs="Arial"/>
        </w:rPr>
        <w:t>in</w:t>
      </w:r>
      <w:r w:rsidR="006F5167" w:rsidRPr="00C94B07">
        <w:rPr>
          <w:rFonts w:cs="Arial"/>
        </w:rPr>
        <w:t xml:space="preserve"> December</w:t>
      </w:r>
      <w:r w:rsidR="006F5167">
        <w:rPr>
          <w:rFonts w:cs="Arial"/>
        </w:rPr>
        <w:t>,</w:t>
      </w:r>
      <w:r>
        <w:rPr>
          <w:rFonts w:cs="Arial"/>
        </w:rPr>
        <w:t xml:space="preserve"> where T</w:t>
      </w:r>
      <w:r w:rsidR="006F5167" w:rsidRPr="00C94B07">
        <w:rPr>
          <w:rFonts w:cs="Arial"/>
        </w:rPr>
        <w:t xml:space="preserve">rainees will consolidate learning </w:t>
      </w:r>
      <w:r w:rsidR="006F5167">
        <w:rPr>
          <w:rFonts w:cs="Arial"/>
        </w:rPr>
        <w:t>with</w:t>
      </w:r>
      <w:r w:rsidR="006F5167" w:rsidRPr="00C94B07">
        <w:rPr>
          <w:rFonts w:cs="Arial"/>
        </w:rPr>
        <w:t xml:space="preserve"> their peers.</w:t>
      </w:r>
    </w:p>
    <w:p w:rsidR="00375ACC" w:rsidRPr="00375ACC" w:rsidRDefault="00375ACC" w:rsidP="00375ACC">
      <w:pPr>
        <w:jc w:val="both"/>
        <w:rPr>
          <w:rFonts w:cs="Arial"/>
          <w:b/>
        </w:rPr>
      </w:pPr>
      <w:r w:rsidRPr="00375ACC">
        <w:rPr>
          <w:rFonts w:cs="Arial"/>
          <w:b/>
        </w:rPr>
        <w:t>1.5 Meetings with Mentors</w:t>
      </w:r>
    </w:p>
    <w:p w:rsidR="00375ACC" w:rsidRPr="00C94B07" w:rsidRDefault="0054081E" w:rsidP="00375ACC">
      <w:pPr>
        <w:jc w:val="both"/>
        <w:rPr>
          <w:rFonts w:cs="Arial"/>
        </w:rPr>
      </w:pPr>
      <w:r>
        <w:rPr>
          <w:rFonts w:cs="Arial"/>
        </w:rPr>
        <w:t>All T</w:t>
      </w:r>
      <w:r w:rsidR="00375ACC" w:rsidRPr="00C94B07">
        <w:rPr>
          <w:rFonts w:cs="Arial"/>
        </w:rPr>
        <w:t xml:space="preserve">rainees </w:t>
      </w:r>
      <w:r>
        <w:rPr>
          <w:rFonts w:cs="Arial"/>
        </w:rPr>
        <w:t>must meet with their placement M</w:t>
      </w:r>
      <w:r w:rsidR="00375ACC" w:rsidRPr="00C94B07">
        <w:rPr>
          <w:rFonts w:cs="Arial"/>
        </w:rPr>
        <w:t xml:space="preserve">entors at the beginning of placement. They must bring with them this </w:t>
      </w:r>
      <w:r>
        <w:rPr>
          <w:rFonts w:cs="Arial"/>
        </w:rPr>
        <w:t>PPAP</w:t>
      </w:r>
      <w:r w:rsidR="00C56499">
        <w:rPr>
          <w:rFonts w:cs="Arial"/>
        </w:rPr>
        <w:t xml:space="preserve"> and complete the P</w:t>
      </w:r>
      <w:r w:rsidR="00375ACC" w:rsidRPr="00C94B07">
        <w:rPr>
          <w:rFonts w:cs="Arial"/>
        </w:rPr>
        <w:t xml:space="preserve">lacement </w:t>
      </w:r>
      <w:r w:rsidR="00C56499">
        <w:rPr>
          <w:rFonts w:cs="Arial"/>
        </w:rPr>
        <w:t>Contract</w:t>
      </w:r>
      <w:r w:rsidR="00375ACC" w:rsidRPr="00C94B07">
        <w:rPr>
          <w:rFonts w:cs="Arial"/>
        </w:rPr>
        <w:t xml:space="preserve">. A copy of this </w:t>
      </w:r>
      <w:r w:rsidR="000F02E8">
        <w:rPr>
          <w:rFonts w:cs="Arial"/>
        </w:rPr>
        <w:t>should</w:t>
      </w:r>
      <w:r w:rsidR="00375ACC" w:rsidRPr="00C94B07">
        <w:rPr>
          <w:rFonts w:cs="Arial"/>
        </w:rPr>
        <w:t xml:space="preserve"> be handed in to the </w:t>
      </w:r>
      <w:r>
        <w:rPr>
          <w:rFonts w:cs="Arial"/>
        </w:rPr>
        <w:t>university based S</w:t>
      </w:r>
      <w:r w:rsidR="00375ACC" w:rsidRPr="00C94B07">
        <w:rPr>
          <w:rFonts w:cs="Arial"/>
        </w:rPr>
        <w:t xml:space="preserve">upervisor by the end of week one. </w:t>
      </w:r>
    </w:p>
    <w:p w:rsidR="00375ACC" w:rsidRPr="00C94B07" w:rsidRDefault="00375ACC" w:rsidP="00375ACC">
      <w:pPr>
        <w:jc w:val="both"/>
        <w:rPr>
          <w:rFonts w:cs="Arial"/>
        </w:rPr>
      </w:pPr>
      <w:r w:rsidRPr="00C94B07">
        <w:rPr>
          <w:rFonts w:cs="Arial"/>
        </w:rPr>
        <w:t xml:space="preserve">At the mid-point of the </w:t>
      </w:r>
      <w:r w:rsidR="00A1170B" w:rsidRPr="00C94B07">
        <w:rPr>
          <w:rFonts w:cs="Arial"/>
        </w:rPr>
        <w:t>placement,</w:t>
      </w:r>
      <w:r w:rsidRPr="00C94B07">
        <w:rPr>
          <w:rFonts w:cs="Arial"/>
        </w:rPr>
        <w:t xml:space="preserve"> (week 4) telephone contact will be</w:t>
      </w:r>
      <w:bookmarkStart w:id="0" w:name="_GoBack"/>
      <w:bookmarkEnd w:id="0"/>
      <w:r w:rsidRPr="00C94B07">
        <w:rPr>
          <w:rFonts w:cs="Arial"/>
        </w:rPr>
        <w:t xml:space="preserve"> made by the </w:t>
      </w:r>
      <w:r w:rsidR="00C56499">
        <w:rPr>
          <w:rFonts w:cs="Arial"/>
        </w:rPr>
        <w:t>Supervisor</w:t>
      </w:r>
      <w:r w:rsidRPr="00C94B07">
        <w:rPr>
          <w:rFonts w:cs="Arial"/>
        </w:rPr>
        <w:t xml:space="preserve"> </w:t>
      </w:r>
      <w:r w:rsidR="00C56499">
        <w:rPr>
          <w:rFonts w:cs="Arial"/>
        </w:rPr>
        <w:t>to the M</w:t>
      </w:r>
      <w:r w:rsidRPr="00C94B07">
        <w:rPr>
          <w:rFonts w:cs="Arial"/>
        </w:rPr>
        <w:t>entor to review the placement. In some circumstances, a placement visit may be required. Paperwork should be completed</w:t>
      </w:r>
      <w:r w:rsidR="00C56499">
        <w:rPr>
          <w:rFonts w:cs="Arial"/>
        </w:rPr>
        <w:t xml:space="preserve"> prior to this (week 3) in the M</w:t>
      </w:r>
      <w:r w:rsidRPr="00C94B07">
        <w:rPr>
          <w:rFonts w:cs="Arial"/>
        </w:rPr>
        <w:t>en</w:t>
      </w:r>
      <w:r w:rsidR="00C56499">
        <w:rPr>
          <w:rFonts w:cs="Arial"/>
        </w:rPr>
        <w:t>tor meeting and copied for the S</w:t>
      </w:r>
      <w:r w:rsidRPr="00C94B07">
        <w:rPr>
          <w:rFonts w:cs="Arial"/>
        </w:rPr>
        <w:t>upervisor prior to the m</w:t>
      </w:r>
      <w:r w:rsidR="00C56499">
        <w:rPr>
          <w:rFonts w:cs="Arial"/>
        </w:rPr>
        <w:t>id placement review. It is the T</w:t>
      </w:r>
      <w:r w:rsidRPr="00C94B07">
        <w:rPr>
          <w:rFonts w:cs="Arial"/>
        </w:rPr>
        <w:t>rainee’s res</w:t>
      </w:r>
      <w:r w:rsidR="00C56499">
        <w:rPr>
          <w:rFonts w:cs="Arial"/>
        </w:rPr>
        <w:t>ponsibility to ensure that the Mentor and S</w:t>
      </w:r>
      <w:r w:rsidRPr="00C94B07">
        <w:rPr>
          <w:rFonts w:cs="Arial"/>
        </w:rPr>
        <w:t>upervisor have access to the correct paperwork.</w:t>
      </w:r>
    </w:p>
    <w:p w:rsidR="00375ACC" w:rsidRPr="0054081E" w:rsidRDefault="0054081E" w:rsidP="00375ACC">
      <w:pPr>
        <w:spacing w:line="360" w:lineRule="auto"/>
        <w:jc w:val="both"/>
        <w:rPr>
          <w:rFonts w:cs="Arial"/>
          <w:b/>
          <w:bCs/>
        </w:rPr>
      </w:pPr>
      <w:r w:rsidRPr="0054081E">
        <w:rPr>
          <w:rFonts w:cs="Arial"/>
          <w:b/>
          <w:bCs/>
        </w:rPr>
        <w:t xml:space="preserve">1.6 </w:t>
      </w:r>
      <w:r w:rsidR="00375ACC" w:rsidRPr="0054081E">
        <w:rPr>
          <w:rFonts w:cs="Arial"/>
          <w:b/>
          <w:bCs/>
        </w:rPr>
        <w:t>Clinical Supervision</w:t>
      </w:r>
    </w:p>
    <w:p w:rsidR="0054081E" w:rsidRPr="00C94B07" w:rsidRDefault="0054081E" w:rsidP="0054081E">
      <w:pPr>
        <w:jc w:val="both"/>
        <w:rPr>
          <w:rFonts w:cs="Arial"/>
        </w:rPr>
      </w:pPr>
      <w:r w:rsidRPr="00C94B07">
        <w:rPr>
          <w:rFonts w:cs="Arial"/>
        </w:rPr>
        <w:t>A clinical psychologist within the course team and employed on an honorary contract with the Humber NHS Foundation Trust, will take on this responsibility.</w:t>
      </w:r>
    </w:p>
    <w:p w:rsidR="00577B42" w:rsidRPr="0086503F" w:rsidRDefault="00375ACC" w:rsidP="0086503F">
      <w:pPr>
        <w:jc w:val="both"/>
        <w:rPr>
          <w:rFonts w:cs="Arial"/>
        </w:rPr>
      </w:pPr>
      <w:r w:rsidRPr="00C94B07">
        <w:rPr>
          <w:rFonts w:cs="Arial"/>
        </w:rPr>
        <w:t>Supervisors have a crucial role in contributing to the integration of the academic and practical aspects of the Course. They should discuss literature relevant to the placement and s</w:t>
      </w:r>
      <w:r w:rsidR="00C56499">
        <w:rPr>
          <w:rFonts w:cs="Arial"/>
        </w:rPr>
        <w:t>uggest suitable reading to the T</w:t>
      </w:r>
      <w:r w:rsidRPr="00C94B07">
        <w:rPr>
          <w:rFonts w:cs="Arial"/>
        </w:rPr>
        <w:t>raine</w:t>
      </w:r>
      <w:r w:rsidR="00C56499">
        <w:rPr>
          <w:rFonts w:cs="Arial"/>
        </w:rPr>
        <w:t xml:space="preserve">e. In </w:t>
      </w:r>
      <w:r w:rsidR="00B44C06">
        <w:rPr>
          <w:rFonts w:cs="Arial"/>
        </w:rPr>
        <w:t>general,</w:t>
      </w:r>
      <w:r w:rsidR="00C56499">
        <w:rPr>
          <w:rFonts w:cs="Arial"/>
        </w:rPr>
        <w:t xml:space="preserve"> they should help T</w:t>
      </w:r>
      <w:r w:rsidRPr="00C94B07">
        <w:rPr>
          <w:rFonts w:cs="Arial"/>
        </w:rPr>
        <w:t xml:space="preserve">rainees to develop a scholarly and critical approach to their work. </w:t>
      </w:r>
    </w:p>
    <w:p w:rsidR="00577B42" w:rsidRPr="00703736" w:rsidRDefault="00577B42" w:rsidP="00577B42">
      <w:pPr>
        <w:jc w:val="center"/>
        <w:rPr>
          <w:b/>
          <w:bCs/>
          <w:sz w:val="40"/>
          <w:szCs w:val="40"/>
          <w:u w:val="single"/>
        </w:rPr>
      </w:pPr>
    </w:p>
    <w:p w:rsidR="00577B42" w:rsidRPr="00703736" w:rsidRDefault="00577B42" w:rsidP="00577B42">
      <w:pPr>
        <w:jc w:val="center"/>
        <w:rPr>
          <w:b/>
          <w:bCs/>
          <w:sz w:val="40"/>
          <w:szCs w:val="40"/>
          <w:u w:val="single"/>
        </w:rPr>
      </w:pPr>
    </w:p>
    <w:p w:rsidR="00577B42" w:rsidRPr="00703736" w:rsidRDefault="00577B42" w:rsidP="00577B42">
      <w:pPr>
        <w:jc w:val="center"/>
        <w:rPr>
          <w:b/>
          <w:bCs/>
          <w:sz w:val="40"/>
          <w:szCs w:val="40"/>
          <w:u w:val="single"/>
        </w:rPr>
      </w:pPr>
    </w:p>
    <w:p w:rsidR="00577B42" w:rsidRPr="00703736" w:rsidRDefault="00577B42" w:rsidP="00577B42">
      <w:pPr>
        <w:jc w:val="center"/>
        <w:rPr>
          <w:b/>
          <w:bCs/>
          <w:sz w:val="40"/>
          <w:szCs w:val="40"/>
          <w:u w:val="single"/>
        </w:rPr>
      </w:pPr>
    </w:p>
    <w:p w:rsidR="00577B42" w:rsidRPr="00703736" w:rsidRDefault="00577B42" w:rsidP="00577B42">
      <w:pPr>
        <w:jc w:val="center"/>
        <w:rPr>
          <w:b/>
          <w:bCs/>
          <w:sz w:val="40"/>
          <w:szCs w:val="40"/>
          <w:u w:val="single"/>
        </w:rPr>
      </w:pPr>
    </w:p>
    <w:p w:rsidR="00577B42" w:rsidRDefault="00577B42" w:rsidP="00577B42">
      <w:pPr>
        <w:jc w:val="center"/>
        <w:rPr>
          <w:b/>
          <w:bCs/>
          <w:sz w:val="40"/>
          <w:szCs w:val="40"/>
          <w:u w:val="single"/>
        </w:rPr>
      </w:pPr>
    </w:p>
    <w:p w:rsidR="00BB3A98" w:rsidRDefault="00BB3A98" w:rsidP="00577B42">
      <w:pPr>
        <w:jc w:val="center"/>
        <w:rPr>
          <w:b/>
          <w:bCs/>
          <w:sz w:val="40"/>
          <w:szCs w:val="40"/>
          <w:u w:val="single"/>
        </w:rPr>
      </w:pPr>
    </w:p>
    <w:p w:rsidR="00BB3A98" w:rsidRDefault="00BB3A98" w:rsidP="00577B42">
      <w:pPr>
        <w:jc w:val="center"/>
        <w:rPr>
          <w:b/>
          <w:bCs/>
          <w:sz w:val="40"/>
          <w:szCs w:val="40"/>
          <w:u w:val="single"/>
        </w:rPr>
      </w:pPr>
    </w:p>
    <w:p w:rsidR="00BB3A98" w:rsidRPr="00703736" w:rsidRDefault="00BB3A98" w:rsidP="00577B42">
      <w:pPr>
        <w:jc w:val="center"/>
        <w:rPr>
          <w:b/>
          <w:bCs/>
          <w:sz w:val="40"/>
          <w:szCs w:val="40"/>
          <w:u w:val="single"/>
        </w:rPr>
      </w:pPr>
    </w:p>
    <w:p w:rsidR="00577B42" w:rsidRPr="00703736" w:rsidRDefault="00577B42" w:rsidP="00577B42">
      <w:pPr>
        <w:jc w:val="center"/>
        <w:rPr>
          <w:b/>
          <w:bCs/>
          <w:sz w:val="40"/>
          <w:szCs w:val="40"/>
          <w:u w:val="single"/>
        </w:rPr>
      </w:pPr>
    </w:p>
    <w:p w:rsidR="00BA54BC" w:rsidRPr="00D05BF7" w:rsidRDefault="00577B42" w:rsidP="00577B42">
      <w:pPr>
        <w:jc w:val="center"/>
        <w:rPr>
          <w:b/>
          <w:bCs/>
          <w:sz w:val="40"/>
          <w:szCs w:val="40"/>
          <w:lang w:val="fr-FR"/>
        </w:rPr>
      </w:pPr>
      <w:r w:rsidRPr="00D05BF7">
        <w:rPr>
          <w:b/>
          <w:bCs/>
          <w:sz w:val="72"/>
          <w:szCs w:val="72"/>
          <w:lang w:val="fr-FR"/>
        </w:rPr>
        <w:t xml:space="preserve">2. Placement Contract </w:t>
      </w:r>
      <w:r w:rsidR="00BA54BC" w:rsidRPr="00D05BF7">
        <w:rPr>
          <w:b/>
          <w:bCs/>
          <w:sz w:val="40"/>
          <w:szCs w:val="40"/>
          <w:lang w:val="fr-FR"/>
        </w:rPr>
        <w:br w:type="page"/>
      </w:r>
    </w:p>
    <w:p w:rsidR="008A32C5" w:rsidRPr="00577B42" w:rsidRDefault="00473B55" w:rsidP="006B035C">
      <w:pPr>
        <w:shd w:val="clear" w:color="auto" w:fill="BFBFBF" w:themeFill="background1" w:themeFillShade="BF"/>
        <w:spacing w:line="240" w:lineRule="auto"/>
        <w:contextualSpacing/>
        <w:jc w:val="center"/>
        <w:rPr>
          <w:b/>
          <w:bCs/>
          <w:u w:val="single"/>
          <w:lang w:val="fr-FR"/>
        </w:rPr>
      </w:pPr>
      <w:r w:rsidRPr="00577B42">
        <w:rPr>
          <w:b/>
          <w:bCs/>
          <w:u w:val="single"/>
          <w:lang w:val="fr-FR"/>
        </w:rPr>
        <w:lastRenderedPageBreak/>
        <w:t>A. CONTACT INFORMATION</w:t>
      </w:r>
    </w:p>
    <w:p w:rsidR="008A32C5" w:rsidRPr="00577B42" w:rsidRDefault="008A32C5" w:rsidP="008A32C5">
      <w:pPr>
        <w:pStyle w:val="ListParagraph"/>
        <w:rPr>
          <w:rFonts w:asciiTheme="minorHAnsi" w:hAnsiTheme="minorHAnsi"/>
          <w:b/>
          <w:bCs/>
          <w:lang w:val="fr-FR"/>
        </w:rPr>
      </w:pPr>
    </w:p>
    <w:p w:rsidR="008A32C5" w:rsidRPr="00577B42" w:rsidRDefault="008A32C5" w:rsidP="008A32C5">
      <w:pPr>
        <w:pStyle w:val="ListParagraph"/>
        <w:numPr>
          <w:ilvl w:val="0"/>
          <w:numId w:val="9"/>
        </w:numPr>
        <w:rPr>
          <w:rFonts w:asciiTheme="minorHAnsi" w:hAnsiTheme="minorHAnsi"/>
          <w:b/>
          <w:bCs/>
          <w:lang w:val="fr-FR"/>
        </w:rPr>
      </w:pPr>
      <w:r w:rsidRPr="00577B42">
        <w:rPr>
          <w:rFonts w:asciiTheme="minorHAnsi" w:hAnsiTheme="minorHAnsi"/>
          <w:b/>
          <w:bCs/>
          <w:lang w:val="fr-FR"/>
        </w:rPr>
        <w:t>Base:</w:t>
      </w:r>
      <w:r w:rsidRPr="00577B42">
        <w:rPr>
          <w:rFonts w:asciiTheme="minorHAnsi" w:hAnsiTheme="minorHAnsi"/>
          <w:lang w:val="fr-FR"/>
        </w:rPr>
        <w:tab/>
      </w:r>
      <w:r w:rsidRPr="00577B42">
        <w:rPr>
          <w:rFonts w:asciiTheme="minorHAnsi" w:hAnsiTheme="minorHAnsi"/>
          <w:lang w:val="fr-FR"/>
        </w:rPr>
        <w:tab/>
      </w:r>
      <w:r w:rsidR="00D41B59" w:rsidRPr="00577B42">
        <w:rPr>
          <w:rFonts w:asciiTheme="minorHAnsi" w:hAnsiTheme="minorHAnsi"/>
          <w:lang w:val="fr-FR"/>
        </w:rPr>
        <w:tab/>
      </w:r>
      <w:r w:rsidRPr="00577B42">
        <w:rPr>
          <w:rFonts w:asciiTheme="minorHAnsi" w:hAnsiTheme="minorHAnsi"/>
          <w:lang w:val="fr-FR"/>
        </w:rPr>
        <w:t>______________</w:t>
      </w:r>
      <w:r w:rsidR="00D41B59" w:rsidRPr="00577B42">
        <w:rPr>
          <w:rFonts w:asciiTheme="minorHAnsi" w:hAnsiTheme="minorHAnsi"/>
          <w:lang w:val="fr-FR"/>
        </w:rPr>
        <w:t>____________________________</w:t>
      </w:r>
    </w:p>
    <w:p w:rsidR="008A32C5" w:rsidRPr="00577B42" w:rsidRDefault="008A32C5" w:rsidP="008A32C5">
      <w:pPr>
        <w:spacing w:line="240" w:lineRule="auto"/>
        <w:contextualSpacing/>
        <w:rPr>
          <w:b/>
          <w:bCs/>
          <w:lang w:val="fr-FR"/>
        </w:rPr>
      </w:pPr>
    </w:p>
    <w:p w:rsidR="008A32C5" w:rsidRPr="00D41B59" w:rsidRDefault="008A32C5" w:rsidP="008A32C5">
      <w:pPr>
        <w:spacing w:line="240" w:lineRule="auto"/>
        <w:contextualSpacing/>
        <w:rPr>
          <w:b/>
          <w:bCs/>
        </w:rPr>
      </w:pPr>
      <w:r w:rsidRPr="00577B42">
        <w:rPr>
          <w:b/>
          <w:bCs/>
          <w:lang w:val="fr-FR"/>
        </w:rPr>
        <w:tab/>
      </w:r>
      <w:r w:rsidRPr="00577B42">
        <w:rPr>
          <w:b/>
          <w:bCs/>
          <w:lang w:val="fr-FR"/>
        </w:rPr>
        <w:tab/>
      </w:r>
      <w:r w:rsidRPr="00577B42">
        <w:rPr>
          <w:b/>
          <w:bCs/>
          <w:lang w:val="fr-FR"/>
        </w:rPr>
        <w:tab/>
      </w:r>
      <w:r w:rsidR="00D41B59" w:rsidRPr="00577B42">
        <w:rPr>
          <w:b/>
          <w:bCs/>
          <w:lang w:val="fr-FR"/>
        </w:rPr>
        <w:tab/>
      </w:r>
      <w:r w:rsidRPr="00577B42">
        <w:rPr>
          <w:b/>
          <w:bCs/>
          <w:lang w:val="fr-FR"/>
        </w:rPr>
        <w:t>_____________________________________________</w:t>
      </w:r>
      <w:r w:rsidRPr="00D41B59">
        <w:rPr>
          <w:b/>
          <w:bCs/>
        </w:rPr>
        <w:t>_</w:t>
      </w:r>
    </w:p>
    <w:p w:rsidR="008A32C5" w:rsidRPr="00D733FA" w:rsidRDefault="008A32C5" w:rsidP="008A32C5">
      <w:pPr>
        <w:spacing w:line="240" w:lineRule="auto"/>
        <w:contextualSpacing/>
      </w:pPr>
    </w:p>
    <w:p w:rsidR="008A32C5" w:rsidRPr="00D41B59" w:rsidRDefault="00D41B59" w:rsidP="008A32C5">
      <w:pPr>
        <w:pStyle w:val="ListParagraph"/>
        <w:numPr>
          <w:ilvl w:val="0"/>
          <w:numId w:val="9"/>
        </w:numPr>
        <w:rPr>
          <w:rFonts w:asciiTheme="minorHAnsi" w:hAnsiTheme="minorHAnsi"/>
          <w:b/>
          <w:bCs/>
        </w:rPr>
      </w:pPr>
      <w:r>
        <w:rPr>
          <w:rFonts w:asciiTheme="minorHAnsi" w:hAnsiTheme="minorHAnsi"/>
          <w:b/>
          <w:bCs/>
        </w:rPr>
        <w:t>Telephone</w:t>
      </w:r>
      <w:r w:rsidR="008A32C5" w:rsidRPr="00D41B59">
        <w:rPr>
          <w:rFonts w:asciiTheme="minorHAnsi" w:hAnsiTheme="minorHAnsi"/>
          <w:b/>
          <w:bCs/>
        </w:rPr>
        <w:tab/>
      </w:r>
      <w:r w:rsidR="008A32C5" w:rsidRPr="00D41B59">
        <w:rPr>
          <w:rFonts w:asciiTheme="minorHAnsi" w:hAnsiTheme="minorHAnsi"/>
          <w:b/>
          <w:bCs/>
        </w:rPr>
        <w:tab/>
      </w:r>
      <w:r w:rsidRPr="00D41B59">
        <w:rPr>
          <w:rFonts w:asciiTheme="minorHAnsi" w:hAnsiTheme="minorHAnsi"/>
          <w:b/>
          <w:bCs/>
        </w:rPr>
        <w:tab/>
      </w:r>
      <w:r w:rsidR="008A32C5" w:rsidRPr="00D41B59">
        <w:rPr>
          <w:rFonts w:asciiTheme="minorHAnsi" w:hAnsiTheme="minorHAnsi"/>
        </w:rPr>
        <w:t>______________________________</w:t>
      </w:r>
      <w:r>
        <w:rPr>
          <w:rFonts w:asciiTheme="minorHAnsi" w:hAnsiTheme="minorHAnsi"/>
        </w:rPr>
        <w:t>____________</w:t>
      </w:r>
    </w:p>
    <w:p w:rsidR="008A32C5" w:rsidRPr="00D41B59" w:rsidRDefault="008A32C5" w:rsidP="008A32C5">
      <w:pPr>
        <w:spacing w:line="240" w:lineRule="auto"/>
        <w:contextualSpacing/>
      </w:pPr>
    </w:p>
    <w:p w:rsidR="008A32C5" w:rsidRPr="00D41B59" w:rsidRDefault="00C550A8" w:rsidP="008A32C5">
      <w:pPr>
        <w:pStyle w:val="ListParagraph"/>
        <w:numPr>
          <w:ilvl w:val="0"/>
          <w:numId w:val="9"/>
        </w:numPr>
        <w:rPr>
          <w:rFonts w:asciiTheme="minorHAnsi" w:hAnsiTheme="minorHAnsi"/>
          <w:b/>
          <w:bCs/>
        </w:rPr>
      </w:pPr>
      <w:r>
        <w:rPr>
          <w:rFonts w:asciiTheme="minorHAnsi" w:hAnsiTheme="minorHAnsi"/>
          <w:b/>
          <w:bCs/>
        </w:rPr>
        <w:t>Mentor</w:t>
      </w:r>
      <w:r w:rsidR="00D41B59" w:rsidRPr="00D41B59">
        <w:rPr>
          <w:rFonts w:asciiTheme="minorHAnsi" w:hAnsiTheme="minorHAnsi"/>
          <w:b/>
          <w:bCs/>
        </w:rPr>
        <w:t xml:space="preserve"> </w:t>
      </w:r>
      <w:r w:rsidR="008A32C5" w:rsidRPr="00D41B59">
        <w:rPr>
          <w:rFonts w:asciiTheme="minorHAnsi" w:hAnsiTheme="minorHAnsi"/>
          <w:b/>
          <w:bCs/>
        </w:rPr>
        <w:t xml:space="preserve">Email: </w:t>
      </w:r>
      <w:r w:rsidR="008A32C5" w:rsidRPr="00D41B59">
        <w:rPr>
          <w:rFonts w:asciiTheme="minorHAnsi" w:hAnsiTheme="minorHAnsi"/>
          <w:b/>
          <w:bCs/>
        </w:rPr>
        <w:tab/>
      </w:r>
      <w:r w:rsidR="008A32C5" w:rsidRPr="00D41B59">
        <w:rPr>
          <w:rFonts w:asciiTheme="minorHAnsi" w:hAnsiTheme="minorHAnsi"/>
          <w:b/>
          <w:bCs/>
        </w:rPr>
        <w:tab/>
      </w:r>
      <w:r w:rsidR="008A32C5" w:rsidRPr="00D41B59">
        <w:rPr>
          <w:rFonts w:asciiTheme="minorHAnsi" w:hAnsiTheme="minorHAnsi"/>
        </w:rPr>
        <w:t>______________________________</w:t>
      </w:r>
      <w:r w:rsidR="00D41B59">
        <w:rPr>
          <w:rFonts w:asciiTheme="minorHAnsi" w:hAnsiTheme="minorHAnsi"/>
        </w:rPr>
        <w:t>____________</w:t>
      </w:r>
    </w:p>
    <w:p w:rsidR="008A32C5" w:rsidRPr="00D41B59" w:rsidRDefault="008A32C5" w:rsidP="008A32C5">
      <w:pPr>
        <w:spacing w:line="240" w:lineRule="auto"/>
        <w:contextualSpacing/>
        <w:rPr>
          <w:rFonts w:ascii="Calibri" w:hAnsi="Calibri"/>
        </w:rPr>
      </w:pPr>
    </w:p>
    <w:p w:rsidR="008A32C5" w:rsidRPr="00D41B59" w:rsidRDefault="00D41B59" w:rsidP="00D41B59">
      <w:pPr>
        <w:pStyle w:val="ListParagraph"/>
        <w:numPr>
          <w:ilvl w:val="0"/>
          <w:numId w:val="9"/>
        </w:numPr>
        <w:rPr>
          <w:rFonts w:ascii="Calibri" w:hAnsi="Calibri"/>
          <w:b/>
          <w:bCs/>
        </w:rPr>
      </w:pPr>
      <w:r w:rsidRPr="00D41B59">
        <w:rPr>
          <w:rFonts w:ascii="Calibri" w:hAnsi="Calibri"/>
          <w:b/>
          <w:bCs/>
        </w:rPr>
        <w:t>Additional Contact Details:</w:t>
      </w:r>
    </w:p>
    <w:p w:rsidR="00D41B59" w:rsidRPr="00737635" w:rsidRDefault="00D41B59" w:rsidP="00D41B59">
      <w:pPr>
        <w:pStyle w:val="ListParagraph"/>
        <w:rPr>
          <w:rFonts w:ascii="Calibri" w:hAnsi="Calibri"/>
        </w:rPr>
      </w:pPr>
    </w:p>
    <w:p w:rsidR="00D41B59" w:rsidRPr="00737635" w:rsidRDefault="00D41B59" w:rsidP="00C550A8">
      <w:pPr>
        <w:pStyle w:val="ListParagraph"/>
        <w:numPr>
          <w:ilvl w:val="1"/>
          <w:numId w:val="9"/>
        </w:numPr>
        <w:rPr>
          <w:rFonts w:ascii="Calibri" w:hAnsi="Calibri"/>
        </w:rPr>
      </w:pPr>
      <w:r w:rsidRPr="00737635">
        <w:rPr>
          <w:rFonts w:ascii="Calibri" w:hAnsi="Calibri"/>
        </w:rPr>
        <w:t xml:space="preserve">Secondary </w:t>
      </w:r>
      <w:r w:rsidR="00C550A8">
        <w:rPr>
          <w:rFonts w:ascii="Calibri" w:hAnsi="Calibri"/>
        </w:rPr>
        <w:t>Mentor</w:t>
      </w:r>
      <w:r w:rsidRPr="00737635">
        <w:rPr>
          <w:rFonts w:ascii="Calibri" w:hAnsi="Calibri"/>
        </w:rPr>
        <w:tab/>
        <w:t>___________________________________</w:t>
      </w:r>
    </w:p>
    <w:p w:rsidR="00D41B59" w:rsidRPr="00737635" w:rsidRDefault="00D41B59" w:rsidP="00D41B59">
      <w:pPr>
        <w:pStyle w:val="ListParagraph"/>
        <w:ind w:left="1080"/>
        <w:rPr>
          <w:rFonts w:ascii="Calibri" w:hAnsi="Calibri"/>
        </w:rPr>
      </w:pPr>
    </w:p>
    <w:p w:rsidR="00D41B59" w:rsidRPr="00737635" w:rsidRDefault="00C550A8" w:rsidP="00D41B59">
      <w:pPr>
        <w:pStyle w:val="ListParagraph"/>
        <w:numPr>
          <w:ilvl w:val="1"/>
          <w:numId w:val="9"/>
        </w:numPr>
        <w:rPr>
          <w:rFonts w:ascii="Calibri" w:hAnsi="Calibri"/>
        </w:rPr>
      </w:pPr>
      <w:r>
        <w:rPr>
          <w:rFonts w:ascii="Calibri" w:hAnsi="Calibri"/>
        </w:rPr>
        <w:t>Service</w:t>
      </w:r>
      <w:r w:rsidR="00D41B59" w:rsidRPr="00737635">
        <w:rPr>
          <w:rFonts w:ascii="Calibri" w:hAnsi="Calibri"/>
        </w:rPr>
        <w:t xml:space="preserve"> Manager</w:t>
      </w:r>
      <w:r w:rsidR="00D41B59" w:rsidRPr="00737635">
        <w:rPr>
          <w:rFonts w:ascii="Calibri" w:hAnsi="Calibri"/>
        </w:rPr>
        <w:tab/>
      </w:r>
      <w:r w:rsidR="00D41B59" w:rsidRPr="00737635">
        <w:rPr>
          <w:rFonts w:ascii="Calibri" w:hAnsi="Calibri"/>
        </w:rPr>
        <w:tab/>
        <w:t>___________________________________</w:t>
      </w:r>
    </w:p>
    <w:p w:rsidR="00716805" w:rsidRPr="00737635" w:rsidRDefault="00716805" w:rsidP="00716805">
      <w:pPr>
        <w:pStyle w:val="ListParagraph"/>
        <w:rPr>
          <w:rFonts w:ascii="Calibri" w:hAnsi="Calibri"/>
        </w:rPr>
      </w:pPr>
    </w:p>
    <w:p w:rsidR="00716805" w:rsidRPr="00716805" w:rsidRDefault="00716805" w:rsidP="00716805">
      <w:pPr>
        <w:pStyle w:val="ListParagraph"/>
        <w:numPr>
          <w:ilvl w:val="1"/>
          <w:numId w:val="9"/>
        </w:numPr>
        <w:rPr>
          <w:rFonts w:ascii="Calibri" w:hAnsi="Calibri"/>
        </w:rPr>
      </w:pPr>
      <w:r w:rsidRPr="00737635">
        <w:rPr>
          <w:rFonts w:ascii="Calibri" w:hAnsi="Calibri"/>
        </w:rPr>
        <w:t>Administrator</w:t>
      </w:r>
      <w:r w:rsidRPr="00716805">
        <w:rPr>
          <w:rFonts w:ascii="Calibri" w:hAnsi="Calibri"/>
        </w:rPr>
        <w:tab/>
      </w:r>
      <w:r>
        <w:rPr>
          <w:rFonts w:ascii="Calibri" w:hAnsi="Calibri"/>
          <w:b/>
          <w:bCs/>
        </w:rPr>
        <w:tab/>
      </w:r>
      <w:r w:rsidRPr="00716805">
        <w:rPr>
          <w:rFonts w:ascii="Calibri" w:hAnsi="Calibri"/>
        </w:rPr>
        <w:t>___________________________________</w:t>
      </w:r>
    </w:p>
    <w:p w:rsidR="008A32C5" w:rsidRDefault="008A32C5" w:rsidP="008A32C5">
      <w:pPr>
        <w:spacing w:line="240" w:lineRule="auto"/>
        <w:contextualSpacing/>
        <w:rPr>
          <w:b/>
          <w:bCs/>
        </w:rPr>
      </w:pPr>
    </w:p>
    <w:p w:rsidR="00716805" w:rsidRDefault="00716805" w:rsidP="008A32C5">
      <w:pPr>
        <w:spacing w:line="240" w:lineRule="auto"/>
        <w:contextualSpacing/>
        <w:rPr>
          <w:b/>
          <w:bCs/>
        </w:rPr>
      </w:pPr>
    </w:p>
    <w:p w:rsidR="00716805" w:rsidRPr="00716805" w:rsidRDefault="00473B55" w:rsidP="006B035C">
      <w:pPr>
        <w:shd w:val="clear" w:color="auto" w:fill="BFBFBF" w:themeFill="background1" w:themeFillShade="BF"/>
        <w:spacing w:line="240" w:lineRule="auto"/>
        <w:contextualSpacing/>
        <w:jc w:val="center"/>
        <w:rPr>
          <w:b/>
          <w:bCs/>
          <w:u w:val="single"/>
        </w:rPr>
      </w:pPr>
      <w:r w:rsidRPr="00716805">
        <w:rPr>
          <w:b/>
          <w:bCs/>
          <w:u w:val="single"/>
        </w:rPr>
        <w:t>B. PRACTICALITIES</w:t>
      </w:r>
    </w:p>
    <w:p w:rsidR="008A32C5" w:rsidRPr="009F3111" w:rsidRDefault="008A32C5" w:rsidP="00E71C1F">
      <w:pPr>
        <w:pStyle w:val="ListParagraph"/>
        <w:numPr>
          <w:ilvl w:val="0"/>
          <w:numId w:val="18"/>
        </w:numPr>
        <w:rPr>
          <w:rFonts w:asciiTheme="minorHAnsi" w:hAnsiTheme="minorHAnsi"/>
          <w:iCs/>
          <w:lang w:val="fr-FR"/>
        </w:rPr>
      </w:pPr>
      <w:r w:rsidRPr="009F3111">
        <w:rPr>
          <w:rFonts w:asciiTheme="minorHAnsi" w:hAnsiTheme="minorHAnsi"/>
          <w:b/>
          <w:bCs/>
          <w:lang w:val="fr-FR"/>
        </w:rPr>
        <w:t xml:space="preserve">Facilities: </w:t>
      </w:r>
      <w:r w:rsidRPr="009F3111">
        <w:rPr>
          <w:rFonts w:asciiTheme="minorHAnsi" w:hAnsiTheme="minorHAnsi"/>
          <w:bCs/>
          <w:lang w:val="fr-FR"/>
        </w:rPr>
        <w:t>(</w:t>
      </w:r>
      <w:r w:rsidR="00716805" w:rsidRPr="009F3111">
        <w:rPr>
          <w:rFonts w:asciiTheme="minorHAnsi" w:hAnsiTheme="minorHAnsi"/>
          <w:bCs/>
          <w:lang w:val="fr-FR"/>
        </w:rPr>
        <w:t xml:space="preserve">e.g. </w:t>
      </w:r>
      <w:r w:rsidRPr="009F3111">
        <w:rPr>
          <w:rFonts w:asciiTheme="minorHAnsi" w:hAnsiTheme="minorHAnsi"/>
          <w:bCs/>
          <w:lang w:val="fr-FR"/>
        </w:rPr>
        <w:t>office space, computer, desk, internet, admin support, etc.)</w:t>
      </w:r>
    </w:p>
    <w:p w:rsidR="008A32C5" w:rsidRPr="009F3111" w:rsidRDefault="008A32C5" w:rsidP="008A32C5">
      <w:pPr>
        <w:spacing w:line="240" w:lineRule="auto"/>
        <w:contextualSpacing/>
        <w:rPr>
          <w:lang w:val="fr-FR"/>
        </w:rPr>
      </w:pPr>
    </w:p>
    <w:p w:rsidR="008A32C5" w:rsidRPr="009F3111" w:rsidRDefault="008A32C5" w:rsidP="008A32C5">
      <w:pPr>
        <w:spacing w:line="240" w:lineRule="auto"/>
        <w:contextualSpacing/>
        <w:rPr>
          <w:b/>
          <w:bCs/>
          <w:lang w:val="fr-FR"/>
        </w:rPr>
      </w:pPr>
    </w:p>
    <w:p w:rsidR="00716805" w:rsidRPr="009F3111" w:rsidRDefault="00716805" w:rsidP="008A32C5">
      <w:pPr>
        <w:spacing w:line="240" w:lineRule="auto"/>
        <w:contextualSpacing/>
        <w:rPr>
          <w:b/>
          <w:bCs/>
          <w:lang w:val="fr-FR"/>
        </w:rPr>
      </w:pPr>
    </w:p>
    <w:p w:rsidR="00737635" w:rsidRPr="009F3111" w:rsidRDefault="00737635" w:rsidP="008A32C5">
      <w:pPr>
        <w:spacing w:line="240" w:lineRule="auto"/>
        <w:contextualSpacing/>
        <w:rPr>
          <w:b/>
          <w:bCs/>
          <w:lang w:val="fr-FR"/>
        </w:rPr>
      </w:pPr>
    </w:p>
    <w:p w:rsidR="00716805" w:rsidRPr="00716805" w:rsidRDefault="00716805" w:rsidP="00473B55">
      <w:pPr>
        <w:pStyle w:val="ListParagraph"/>
        <w:numPr>
          <w:ilvl w:val="0"/>
          <w:numId w:val="18"/>
        </w:numPr>
        <w:rPr>
          <w:rFonts w:asciiTheme="minorHAnsi" w:hAnsiTheme="minorHAnsi"/>
          <w:b/>
          <w:bCs/>
        </w:rPr>
      </w:pPr>
      <w:r w:rsidRPr="00716805">
        <w:rPr>
          <w:rFonts w:asciiTheme="minorHAnsi" w:hAnsiTheme="minorHAnsi"/>
          <w:b/>
          <w:bCs/>
        </w:rPr>
        <w:t>Leave arrangements</w:t>
      </w:r>
      <w:r>
        <w:rPr>
          <w:rFonts w:asciiTheme="minorHAnsi" w:hAnsiTheme="minorHAnsi"/>
        </w:rPr>
        <w:t xml:space="preserve"> </w:t>
      </w:r>
    </w:p>
    <w:p w:rsidR="00737635" w:rsidRDefault="00C550A8" w:rsidP="00C550A8">
      <w:r w:rsidRPr="00C550A8">
        <w:t>Trainees are not expected to take annual leave during the course of the Community Psychology placement.</w:t>
      </w:r>
      <w:r>
        <w:t xml:space="preserve"> However</w:t>
      </w:r>
      <w:r w:rsidR="00E71C1F">
        <w:t>,</w:t>
      </w:r>
      <w:r>
        <w:t xml:space="preserve"> there are two dates which require trainees to be away from their placement:</w:t>
      </w:r>
    </w:p>
    <w:p w:rsidR="00C550A8" w:rsidRPr="00E71C1F" w:rsidRDefault="000F02E8" w:rsidP="00891B8E">
      <w:pPr>
        <w:pStyle w:val="ListParagraph"/>
        <w:numPr>
          <w:ilvl w:val="0"/>
          <w:numId w:val="35"/>
        </w:numPr>
        <w:rPr>
          <w:rFonts w:asciiTheme="minorHAnsi" w:hAnsiTheme="minorHAnsi"/>
          <w:sz w:val="22"/>
          <w:szCs w:val="22"/>
        </w:rPr>
      </w:pPr>
      <w:r w:rsidRPr="000F02E8">
        <w:rPr>
          <w:rFonts w:asciiTheme="minorHAnsi" w:hAnsiTheme="minorHAnsi"/>
          <w:sz w:val="22"/>
          <w:szCs w:val="22"/>
        </w:rPr>
        <w:t>29</w:t>
      </w:r>
      <w:r w:rsidRPr="000F02E8">
        <w:rPr>
          <w:rFonts w:asciiTheme="minorHAnsi" w:hAnsiTheme="minorHAnsi"/>
          <w:sz w:val="22"/>
          <w:szCs w:val="22"/>
          <w:vertAlign w:val="superscript"/>
        </w:rPr>
        <w:t>th</w:t>
      </w:r>
      <w:r>
        <w:rPr>
          <w:rFonts w:asciiTheme="minorHAnsi" w:hAnsiTheme="minorHAnsi"/>
          <w:sz w:val="22"/>
          <w:szCs w:val="22"/>
        </w:rPr>
        <w:t xml:space="preserve"> </w:t>
      </w:r>
      <w:r w:rsidR="00891B8E">
        <w:rPr>
          <w:rFonts w:asciiTheme="minorHAnsi" w:hAnsiTheme="minorHAnsi"/>
          <w:sz w:val="22"/>
          <w:szCs w:val="22"/>
        </w:rPr>
        <w:t>or 3</w:t>
      </w:r>
      <w:r>
        <w:rPr>
          <w:rFonts w:asciiTheme="minorHAnsi" w:hAnsiTheme="minorHAnsi"/>
          <w:sz w:val="22"/>
          <w:szCs w:val="22"/>
        </w:rPr>
        <w:t>0</w:t>
      </w:r>
      <w:r w:rsidRPr="000F02E8">
        <w:rPr>
          <w:rFonts w:asciiTheme="minorHAnsi" w:hAnsiTheme="minorHAnsi"/>
          <w:sz w:val="22"/>
          <w:szCs w:val="22"/>
          <w:vertAlign w:val="superscript"/>
        </w:rPr>
        <w:t>th</w:t>
      </w:r>
      <w:r>
        <w:rPr>
          <w:rFonts w:asciiTheme="minorHAnsi" w:hAnsiTheme="minorHAnsi"/>
          <w:sz w:val="22"/>
          <w:szCs w:val="22"/>
        </w:rPr>
        <w:t xml:space="preserve"> </w:t>
      </w:r>
      <w:r w:rsidR="00891B8E">
        <w:rPr>
          <w:rFonts w:asciiTheme="minorHAnsi" w:hAnsiTheme="minorHAnsi"/>
          <w:sz w:val="22"/>
          <w:szCs w:val="22"/>
        </w:rPr>
        <w:t xml:space="preserve"> October</w:t>
      </w:r>
      <w:r w:rsidR="00C550A8" w:rsidRPr="00E71C1F">
        <w:rPr>
          <w:rFonts w:asciiTheme="minorHAnsi" w:hAnsiTheme="minorHAnsi"/>
          <w:sz w:val="22"/>
          <w:szCs w:val="22"/>
        </w:rPr>
        <w:t xml:space="preserve"> – Humber NHS IT training;</w:t>
      </w:r>
    </w:p>
    <w:p w:rsidR="00737635" w:rsidRDefault="00737635" w:rsidP="00716805">
      <w:pPr>
        <w:rPr>
          <w:b/>
          <w:bCs/>
        </w:rPr>
      </w:pPr>
    </w:p>
    <w:p w:rsidR="00737635" w:rsidRDefault="00737635" w:rsidP="00473B55">
      <w:pPr>
        <w:pStyle w:val="ListParagraph"/>
        <w:numPr>
          <w:ilvl w:val="0"/>
          <w:numId w:val="18"/>
        </w:numPr>
        <w:rPr>
          <w:rFonts w:asciiTheme="minorHAnsi" w:hAnsiTheme="minorHAnsi"/>
          <w:b/>
          <w:bCs/>
        </w:rPr>
      </w:pPr>
      <w:r w:rsidRPr="00737635">
        <w:rPr>
          <w:rFonts w:asciiTheme="minorHAnsi" w:hAnsiTheme="minorHAnsi"/>
          <w:b/>
          <w:bCs/>
        </w:rPr>
        <w:t>Induction Arrangements</w:t>
      </w:r>
    </w:p>
    <w:p w:rsidR="006D217D" w:rsidRDefault="006D217D" w:rsidP="00737635">
      <w:pPr>
        <w:rPr>
          <w:b/>
          <w:bCs/>
        </w:rPr>
      </w:pPr>
    </w:p>
    <w:p w:rsidR="00473B55" w:rsidRDefault="00473B55" w:rsidP="00737635">
      <w:pPr>
        <w:rPr>
          <w:b/>
          <w:bCs/>
        </w:rPr>
      </w:pPr>
    </w:p>
    <w:p w:rsidR="00473B55" w:rsidRPr="00473B55" w:rsidRDefault="00473B55" w:rsidP="00737635">
      <w:pPr>
        <w:rPr>
          <w:b/>
          <w:bCs/>
        </w:rPr>
      </w:pPr>
    </w:p>
    <w:p w:rsidR="00737635" w:rsidRPr="00473B55" w:rsidRDefault="00473B55" w:rsidP="00473B55">
      <w:pPr>
        <w:pStyle w:val="ListParagraph"/>
        <w:numPr>
          <w:ilvl w:val="0"/>
          <w:numId w:val="18"/>
        </w:numPr>
        <w:rPr>
          <w:rFonts w:asciiTheme="minorHAnsi" w:hAnsiTheme="minorHAnsi"/>
          <w:b/>
          <w:bCs/>
        </w:rPr>
      </w:pPr>
      <w:r w:rsidRPr="00473B55">
        <w:rPr>
          <w:rFonts w:asciiTheme="minorHAnsi" w:hAnsiTheme="minorHAnsi"/>
          <w:b/>
          <w:bCs/>
        </w:rPr>
        <w:t>Special needs/adaptations</w:t>
      </w:r>
    </w:p>
    <w:p w:rsidR="008A32C5" w:rsidRPr="00716805" w:rsidRDefault="008A32C5" w:rsidP="008A32C5">
      <w:pPr>
        <w:spacing w:line="240" w:lineRule="auto"/>
        <w:contextualSpacing/>
        <w:rPr>
          <w:b/>
          <w:bCs/>
        </w:rPr>
      </w:pPr>
    </w:p>
    <w:p w:rsidR="004E4CF2" w:rsidRDefault="004E4CF2">
      <w:pPr>
        <w:rPr>
          <w:b/>
          <w:bCs/>
          <w:u w:val="single"/>
        </w:rPr>
      </w:pPr>
      <w:r>
        <w:rPr>
          <w:b/>
          <w:bCs/>
          <w:u w:val="single"/>
        </w:rPr>
        <w:br w:type="page"/>
      </w:r>
    </w:p>
    <w:p w:rsidR="008A32C5" w:rsidRPr="00BB7D82" w:rsidRDefault="00473B55" w:rsidP="006B035C">
      <w:pPr>
        <w:shd w:val="clear" w:color="auto" w:fill="BFBFBF" w:themeFill="background1" w:themeFillShade="BF"/>
        <w:spacing w:line="240" w:lineRule="auto"/>
        <w:contextualSpacing/>
        <w:jc w:val="center"/>
        <w:rPr>
          <w:b/>
          <w:bCs/>
          <w:u w:val="single"/>
        </w:rPr>
      </w:pPr>
      <w:r>
        <w:rPr>
          <w:b/>
          <w:bCs/>
          <w:u w:val="single"/>
        </w:rPr>
        <w:lastRenderedPageBreak/>
        <w:t>C</w:t>
      </w:r>
      <w:r w:rsidRPr="00BB7D82">
        <w:rPr>
          <w:b/>
          <w:bCs/>
          <w:u w:val="single"/>
        </w:rPr>
        <w:t xml:space="preserve">. </w:t>
      </w:r>
      <w:r>
        <w:rPr>
          <w:b/>
          <w:bCs/>
          <w:u w:val="single"/>
        </w:rPr>
        <w:t>AVAILABLE EXPERIENCES</w:t>
      </w:r>
    </w:p>
    <w:p w:rsidR="00E71C1F" w:rsidRDefault="00E71C1F" w:rsidP="00E71C1F">
      <w:pPr>
        <w:pStyle w:val="ListParagraph"/>
        <w:numPr>
          <w:ilvl w:val="0"/>
          <w:numId w:val="18"/>
        </w:numPr>
        <w:rPr>
          <w:rFonts w:asciiTheme="minorHAnsi" w:hAnsiTheme="minorHAnsi"/>
          <w:b/>
          <w:bCs/>
        </w:rPr>
      </w:pPr>
      <w:r>
        <w:rPr>
          <w:rFonts w:asciiTheme="minorHAnsi" w:hAnsiTheme="minorHAnsi"/>
          <w:b/>
          <w:bCs/>
        </w:rPr>
        <w:t>Please indicate the range of work available to the trainee in this setting</w:t>
      </w:r>
      <w:r w:rsidR="00C56499">
        <w:rPr>
          <w:rFonts w:asciiTheme="minorHAnsi" w:hAnsiTheme="minorHAnsi"/>
          <w:b/>
          <w:bCs/>
        </w:rPr>
        <w:t xml:space="preserve"> </w:t>
      </w:r>
      <w:r w:rsidR="00C56499" w:rsidRPr="0086503F">
        <w:rPr>
          <w:rFonts w:asciiTheme="minorHAnsi" w:hAnsiTheme="minorHAnsi"/>
          <w:bCs/>
          <w:i/>
        </w:rPr>
        <w:t>(including experiences working alongside volunteers. Staff</w:t>
      </w:r>
      <w:r w:rsidR="00CC59C2" w:rsidRPr="0086503F">
        <w:rPr>
          <w:rFonts w:asciiTheme="minorHAnsi" w:hAnsiTheme="minorHAnsi"/>
          <w:bCs/>
          <w:i/>
        </w:rPr>
        <w:t xml:space="preserve"> and group mem</w:t>
      </w:r>
      <w:r w:rsidR="00C56499" w:rsidRPr="0086503F">
        <w:rPr>
          <w:rFonts w:asciiTheme="minorHAnsi" w:hAnsiTheme="minorHAnsi"/>
          <w:bCs/>
          <w:i/>
        </w:rPr>
        <w:t>bers)</w:t>
      </w:r>
      <w:r w:rsidRPr="0086503F">
        <w:rPr>
          <w:rFonts w:asciiTheme="minorHAnsi" w:hAnsiTheme="minorHAnsi"/>
          <w:bCs/>
          <w:i/>
        </w:rPr>
        <w:t>:</w:t>
      </w:r>
    </w:p>
    <w:p w:rsidR="00E71C1F" w:rsidRPr="00E71C1F" w:rsidRDefault="00E71C1F" w:rsidP="00E71C1F">
      <w:pPr>
        <w:rPr>
          <w:b/>
          <w:bCs/>
        </w:rPr>
      </w:pPr>
    </w:p>
    <w:p w:rsidR="00E71C1F" w:rsidRDefault="00E71C1F" w:rsidP="00E71C1F">
      <w:pPr>
        <w:rPr>
          <w:b/>
          <w:bCs/>
        </w:rPr>
      </w:pPr>
    </w:p>
    <w:p w:rsidR="00E71C1F" w:rsidRDefault="00E71C1F" w:rsidP="00E71C1F">
      <w:pPr>
        <w:rPr>
          <w:b/>
          <w:bCs/>
        </w:rPr>
      </w:pPr>
    </w:p>
    <w:p w:rsidR="00E71C1F" w:rsidRPr="00E71C1F" w:rsidRDefault="00E71C1F" w:rsidP="00E71C1F">
      <w:pPr>
        <w:rPr>
          <w:b/>
          <w:bCs/>
        </w:rPr>
      </w:pPr>
    </w:p>
    <w:p w:rsidR="00E71C1F" w:rsidRPr="00E71C1F" w:rsidRDefault="00E71C1F" w:rsidP="00E71C1F">
      <w:pPr>
        <w:rPr>
          <w:b/>
          <w:bCs/>
        </w:rPr>
      </w:pPr>
    </w:p>
    <w:p w:rsidR="00E71C1F" w:rsidRPr="00E71C1F" w:rsidRDefault="00E71C1F" w:rsidP="00E71C1F">
      <w:pPr>
        <w:rPr>
          <w:b/>
          <w:bCs/>
        </w:rPr>
      </w:pPr>
    </w:p>
    <w:p w:rsidR="00E71C1F" w:rsidRPr="006D217D" w:rsidRDefault="00E71C1F" w:rsidP="00C94B07">
      <w:pPr>
        <w:pStyle w:val="ListParagraph"/>
        <w:numPr>
          <w:ilvl w:val="0"/>
          <w:numId w:val="18"/>
        </w:numPr>
        <w:rPr>
          <w:rFonts w:asciiTheme="minorHAnsi" w:hAnsiTheme="minorHAnsi"/>
          <w:b/>
          <w:bCs/>
        </w:rPr>
      </w:pPr>
      <w:r w:rsidRPr="006D217D">
        <w:rPr>
          <w:rFonts w:asciiTheme="minorHAnsi" w:hAnsiTheme="minorHAnsi"/>
          <w:b/>
          <w:bCs/>
        </w:rPr>
        <w:t xml:space="preserve">Please indicate the opportunities for the trainee to observe the </w:t>
      </w:r>
      <w:r w:rsidR="00CC59C2">
        <w:rPr>
          <w:rFonts w:asciiTheme="minorHAnsi" w:hAnsiTheme="minorHAnsi"/>
          <w:b/>
          <w:bCs/>
        </w:rPr>
        <w:t>M</w:t>
      </w:r>
      <w:r w:rsidR="00C94B07">
        <w:rPr>
          <w:rFonts w:asciiTheme="minorHAnsi" w:hAnsiTheme="minorHAnsi"/>
          <w:b/>
          <w:bCs/>
        </w:rPr>
        <w:t>entor</w:t>
      </w:r>
      <w:r w:rsidRPr="006D217D">
        <w:rPr>
          <w:rFonts w:asciiTheme="minorHAnsi" w:hAnsiTheme="minorHAnsi"/>
          <w:b/>
          <w:bCs/>
        </w:rPr>
        <w:t xml:space="preserve"> and colleagues</w:t>
      </w:r>
      <w:r w:rsidR="00C94B07">
        <w:rPr>
          <w:rFonts w:asciiTheme="minorHAnsi" w:hAnsiTheme="minorHAnsi"/>
          <w:b/>
          <w:bCs/>
        </w:rPr>
        <w:t>:</w:t>
      </w:r>
      <w:r>
        <w:rPr>
          <w:rFonts w:asciiTheme="minorHAnsi" w:hAnsiTheme="minorHAnsi"/>
          <w:b/>
          <w:bCs/>
        </w:rPr>
        <w:t xml:space="preserve"> </w:t>
      </w:r>
    </w:p>
    <w:p w:rsidR="008A32C5" w:rsidRDefault="008A32C5" w:rsidP="008A32C5">
      <w:pPr>
        <w:spacing w:line="240" w:lineRule="auto"/>
        <w:contextualSpacing/>
        <w:rPr>
          <w:b/>
          <w:bCs/>
        </w:rPr>
      </w:pPr>
    </w:p>
    <w:p w:rsidR="00473B55" w:rsidRDefault="00473B55" w:rsidP="008A32C5">
      <w:pPr>
        <w:spacing w:line="240" w:lineRule="auto"/>
        <w:contextualSpacing/>
        <w:rPr>
          <w:b/>
          <w:bCs/>
        </w:rPr>
      </w:pPr>
    </w:p>
    <w:p w:rsidR="00473B55" w:rsidRPr="00D733FA" w:rsidRDefault="00473B55" w:rsidP="008A32C5">
      <w:pPr>
        <w:spacing w:line="240" w:lineRule="auto"/>
        <w:contextualSpacing/>
        <w:rPr>
          <w:b/>
          <w:bCs/>
        </w:rPr>
      </w:pPr>
    </w:p>
    <w:p w:rsidR="008A32C5" w:rsidRDefault="008A32C5" w:rsidP="008A32C5">
      <w:pPr>
        <w:pStyle w:val="Title"/>
        <w:spacing w:before="120"/>
        <w:contextualSpacing/>
        <w:jc w:val="both"/>
        <w:rPr>
          <w:rFonts w:asciiTheme="minorHAnsi" w:hAnsiTheme="minorHAnsi"/>
          <w:i/>
          <w:iCs/>
        </w:rPr>
      </w:pPr>
    </w:p>
    <w:p w:rsidR="00030753" w:rsidRDefault="00030753" w:rsidP="008A32C5">
      <w:pPr>
        <w:pStyle w:val="Title"/>
        <w:spacing w:before="120"/>
        <w:contextualSpacing/>
        <w:jc w:val="both"/>
        <w:rPr>
          <w:rFonts w:asciiTheme="minorHAnsi" w:hAnsiTheme="minorHAnsi"/>
          <w:i/>
          <w:iCs/>
        </w:rPr>
      </w:pPr>
    </w:p>
    <w:p w:rsidR="00030753" w:rsidRPr="00D733FA" w:rsidRDefault="00030753" w:rsidP="008A32C5">
      <w:pPr>
        <w:pStyle w:val="Title"/>
        <w:spacing w:before="120"/>
        <w:contextualSpacing/>
        <w:jc w:val="both"/>
        <w:rPr>
          <w:rFonts w:asciiTheme="minorHAnsi" w:hAnsiTheme="minorHAnsi"/>
          <w:i/>
          <w:iCs/>
        </w:rPr>
      </w:pPr>
    </w:p>
    <w:p w:rsidR="00473B55" w:rsidRPr="00D733FA" w:rsidRDefault="00473B55" w:rsidP="008A32C5">
      <w:pPr>
        <w:spacing w:line="240" w:lineRule="auto"/>
        <w:contextualSpacing/>
      </w:pPr>
    </w:p>
    <w:p w:rsidR="008A32C5" w:rsidRDefault="008A32C5" w:rsidP="008A32C5">
      <w:pPr>
        <w:spacing w:line="240" w:lineRule="auto"/>
        <w:contextualSpacing/>
        <w:rPr>
          <w:b/>
          <w:bCs/>
        </w:rPr>
      </w:pPr>
    </w:p>
    <w:p w:rsidR="00C94B07" w:rsidRPr="00C94B07" w:rsidRDefault="00C94B07" w:rsidP="00C94B07">
      <w:pPr>
        <w:pStyle w:val="ListParagraph"/>
        <w:numPr>
          <w:ilvl w:val="0"/>
          <w:numId w:val="18"/>
        </w:numPr>
        <w:rPr>
          <w:rFonts w:asciiTheme="minorHAnsi" w:hAnsiTheme="minorHAnsi"/>
          <w:b/>
          <w:bCs/>
        </w:rPr>
      </w:pPr>
      <w:r w:rsidRPr="00C94B07">
        <w:rPr>
          <w:rFonts w:asciiTheme="minorHAnsi" w:hAnsiTheme="minorHAnsi"/>
          <w:b/>
          <w:bCs/>
        </w:rPr>
        <w:t>Please indicate any other experiences available to the trainee on this placement</w:t>
      </w:r>
    </w:p>
    <w:p w:rsidR="00473B55" w:rsidRPr="00D733FA" w:rsidRDefault="00473B55" w:rsidP="008A32C5">
      <w:pPr>
        <w:spacing w:line="240" w:lineRule="auto"/>
        <w:contextualSpacing/>
        <w:rPr>
          <w:b/>
          <w:bCs/>
        </w:rPr>
      </w:pPr>
    </w:p>
    <w:p w:rsidR="008A32C5" w:rsidRDefault="008A32C5" w:rsidP="008A32C5">
      <w:pPr>
        <w:spacing w:line="240" w:lineRule="auto"/>
        <w:contextualSpacing/>
        <w:rPr>
          <w:b/>
          <w:bCs/>
        </w:rPr>
      </w:pPr>
    </w:p>
    <w:p w:rsidR="00C94B07" w:rsidRDefault="00C94B07" w:rsidP="008A32C5">
      <w:pPr>
        <w:spacing w:line="240" w:lineRule="auto"/>
        <w:contextualSpacing/>
        <w:rPr>
          <w:b/>
          <w:bCs/>
        </w:rPr>
      </w:pPr>
    </w:p>
    <w:p w:rsidR="00C94B07" w:rsidRDefault="00C94B07" w:rsidP="008A32C5">
      <w:pPr>
        <w:spacing w:line="240" w:lineRule="auto"/>
        <w:contextualSpacing/>
        <w:rPr>
          <w:b/>
          <w:bCs/>
        </w:rPr>
      </w:pPr>
    </w:p>
    <w:p w:rsidR="00C94B07" w:rsidRDefault="00C94B07" w:rsidP="008A32C5">
      <w:pPr>
        <w:spacing w:line="240" w:lineRule="auto"/>
        <w:contextualSpacing/>
        <w:rPr>
          <w:b/>
          <w:bCs/>
        </w:rPr>
      </w:pPr>
    </w:p>
    <w:p w:rsidR="00C94B07" w:rsidRDefault="00C94B07" w:rsidP="008A32C5">
      <w:pPr>
        <w:spacing w:line="240" w:lineRule="auto"/>
        <w:contextualSpacing/>
        <w:rPr>
          <w:b/>
          <w:bCs/>
        </w:rPr>
      </w:pPr>
    </w:p>
    <w:p w:rsidR="00C94B07" w:rsidRDefault="00C94B07" w:rsidP="008A32C5">
      <w:pPr>
        <w:spacing w:line="240" w:lineRule="auto"/>
        <w:contextualSpacing/>
        <w:rPr>
          <w:b/>
          <w:bCs/>
        </w:rPr>
      </w:pPr>
    </w:p>
    <w:p w:rsidR="00C94B07" w:rsidRDefault="00C94B07" w:rsidP="008A32C5">
      <w:pPr>
        <w:spacing w:line="240" w:lineRule="auto"/>
        <w:contextualSpacing/>
        <w:rPr>
          <w:b/>
          <w:bCs/>
        </w:rPr>
      </w:pPr>
    </w:p>
    <w:p w:rsidR="00C94B07" w:rsidRPr="004B0351" w:rsidRDefault="00C94B07" w:rsidP="008A32C5">
      <w:pPr>
        <w:spacing w:line="240" w:lineRule="auto"/>
        <w:contextualSpacing/>
        <w:rPr>
          <w:b/>
          <w:bCs/>
        </w:rPr>
      </w:pPr>
    </w:p>
    <w:p w:rsidR="00672C6C" w:rsidRPr="004B0351" w:rsidRDefault="00672C6C" w:rsidP="00E71C1F">
      <w:pPr>
        <w:pStyle w:val="ListParagraph"/>
        <w:numPr>
          <w:ilvl w:val="0"/>
          <w:numId w:val="18"/>
        </w:numPr>
        <w:rPr>
          <w:rFonts w:asciiTheme="minorHAnsi" w:hAnsiTheme="minorHAnsi"/>
          <w:b/>
          <w:bCs/>
        </w:rPr>
      </w:pPr>
      <w:r w:rsidRPr="004B0351">
        <w:rPr>
          <w:rFonts w:asciiTheme="minorHAnsi" w:hAnsiTheme="minorHAnsi"/>
          <w:b/>
          <w:bCs/>
        </w:rPr>
        <w:t xml:space="preserve">Trainees are expected to gain a wide range of experience across </w:t>
      </w:r>
      <w:r w:rsidR="004B0351" w:rsidRPr="004B0351">
        <w:rPr>
          <w:rFonts w:asciiTheme="minorHAnsi" w:hAnsiTheme="minorHAnsi"/>
          <w:b/>
          <w:bCs/>
        </w:rPr>
        <w:t>the</w:t>
      </w:r>
      <w:r w:rsidRPr="004B0351">
        <w:rPr>
          <w:rFonts w:asciiTheme="minorHAnsi" w:hAnsiTheme="minorHAnsi"/>
          <w:b/>
          <w:bCs/>
        </w:rPr>
        <w:t xml:space="preserve"> three years of training. Please indicate the </w:t>
      </w:r>
      <w:r w:rsidR="004B0351" w:rsidRPr="004B0351">
        <w:rPr>
          <w:rFonts w:asciiTheme="minorHAnsi" w:hAnsiTheme="minorHAnsi"/>
          <w:b/>
          <w:bCs/>
        </w:rPr>
        <w:t xml:space="preserve">opportunities likely </w:t>
      </w:r>
      <w:r w:rsidR="004B0351">
        <w:rPr>
          <w:rFonts w:asciiTheme="minorHAnsi" w:hAnsiTheme="minorHAnsi"/>
          <w:b/>
          <w:bCs/>
        </w:rPr>
        <w:t>on this placement</w:t>
      </w:r>
      <w:r w:rsidR="004B0351" w:rsidRPr="004B0351">
        <w:rPr>
          <w:rFonts w:asciiTheme="minorHAnsi" w:hAnsiTheme="minorHAnsi"/>
          <w:b/>
          <w:bCs/>
        </w:rPr>
        <w:t>.</w:t>
      </w:r>
    </w:p>
    <w:p w:rsidR="00672C6C" w:rsidRDefault="00672C6C" w:rsidP="008A32C5">
      <w:pPr>
        <w:spacing w:line="240" w:lineRule="auto"/>
        <w:contextualSpacing/>
      </w:pPr>
    </w:p>
    <w:tbl>
      <w:tblPr>
        <w:tblStyle w:val="TableGrid"/>
        <w:tblW w:w="9833" w:type="dxa"/>
        <w:tblLook w:val="04A0" w:firstRow="1" w:lastRow="0" w:firstColumn="1" w:lastColumn="0" w:noHBand="0" w:noVBand="1"/>
      </w:tblPr>
      <w:tblGrid>
        <w:gridCol w:w="4077"/>
        <w:gridCol w:w="5756"/>
      </w:tblGrid>
      <w:tr w:rsidR="004B0351" w:rsidRPr="00204F19">
        <w:tc>
          <w:tcPr>
            <w:tcW w:w="4077" w:type="dxa"/>
            <w:shd w:val="clear" w:color="auto" w:fill="BFBFBF" w:themeFill="background1" w:themeFillShade="BF"/>
          </w:tcPr>
          <w:p w:rsidR="004B0351" w:rsidRPr="004B0351" w:rsidRDefault="004B0351" w:rsidP="009F3111">
            <w:pPr>
              <w:rPr>
                <w:b/>
                <w:sz w:val="24"/>
                <w:szCs w:val="24"/>
              </w:rPr>
            </w:pPr>
            <w:r w:rsidRPr="004B0351">
              <w:rPr>
                <w:b/>
                <w:sz w:val="24"/>
                <w:szCs w:val="24"/>
              </w:rPr>
              <w:t>Wide range of client groups/settings</w:t>
            </w:r>
          </w:p>
        </w:tc>
        <w:tc>
          <w:tcPr>
            <w:tcW w:w="5756" w:type="dxa"/>
            <w:shd w:val="clear" w:color="auto" w:fill="BFBFBF" w:themeFill="background1" w:themeFillShade="BF"/>
          </w:tcPr>
          <w:p w:rsidR="004B0351" w:rsidRPr="004B0351" w:rsidRDefault="004B0351" w:rsidP="004B0351">
            <w:pPr>
              <w:jc w:val="center"/>
              <w:rPr>
                <w:b/>
                <w:sz w:val="24"/>
                <w:szCs w:val="24"/>
              </w:rPr>
            </w:pPr>
            <w:r w:rsidRPr="004B0351">
              <w:rPr>
                <w:b/>
                <w:sz w:val="24"/>
                <w:szCs w:val="24"/>
              </w:rPr>
              <w:t>Opportunity</w:t>
            </w:r>
          </w:p>
        </w:tc>
      </w:tr>
      <w:tr w:rsidR="004B0351" w:rsidRPr="000B259C">
        <w:tc>
          <w:tcPr>
            <w:tcW w:w="4077" w:type="dxa"/>
          </w:tcPr>
          <w:p w:rsidR="004B0351" w:rsidRPr="004B0351" w:rsidRDefault="004B0351" w:rsidP="004B0351">
            <w:pPr>
              <w:ind w:left="36"/>
            </w:pPr>
            <w:r w:rsidRPr="004B0351">
              <w:t>Age range</w:t>
            </w:r>
          </w:p>
        </w:tc>
        <w:tc>
          <w:tcPr>
            <w:tcW w:w="5756" w:type="dxa"/>
          </w:tcPr>
          <w:p w:rsidR="004B0351" w:rsidRPr="004B0351" w:rsidRDefault="004B0351" w:rsidP="004B0351">
            <w:pPr>
              <w:ind w:left="36"/>
              <w:rPr>
                <w:sz w:val="24"/>
                <w:szCs w:val="24"/>
              </w:rPr>
            </w:pPr>
          </w:p>
        </w:tc>
      </w:tr>
      <w:tr w:rsidR="004B0351" w:rsidRPr="000B259C">
        <w:tc>
          <w:tcPr>
            <w:tcW w:w="4077" w:type="dxa"/>
          </w:tcPr>
          <w:p w:rsidR="004B0351" w:rsidRPr="004B0351" w:rsidRDefault="004B0351" w:rsidP="004B0351">
            <w:pPr>
              <w:ind w:left="36"/>
            </w:pPr>
            <w:r w:rsidRPr="004B0351">
              <w:t>Ability Range</w:t>
            </w:r>
          </w:p>
        </w:tc>
        <w:tc>
          <w:tcPr>
            <w:tcW w:w="5756" w:type="dxa"/>
          </w:tcPr>
          <w:p w:rsidR="004B0351" w:rsidRPr="004B0351" w:rsidRDefault="004B0351" w:rsidP="004B0351">
            <w:pPr>
              <w:ind w:left="36"/>
              <w:rPr>
                <w:sz w:val="24"/>
                <w:szCs w:val="24"/>
              </w:rPr>
            </w:pPr>
          </w:p>
        </w:tc>
      </w:tr>
      <w:tr w:rsidR="004B0351" w:rsidRPr="000B259C">
        <w:tc>
          <w:tcPr>
            <w:tcW w:w="4077" w:type="dxa"/>
          </w:tcPr>
          <w:p w:rsidR="004B0351" w:rsidRPr="004B0351" w:rsidRDefault="004B0351" w:rsidP="004B0351">
            <w:pPr>
              <w:ind w:left="36"/>
            </w:pPr>
            <w:r w:rsidRPr="004B0351">
              <w:t>Range of presentations</w:t>
            </w:r>
          </w:p>
        </w:tc>
        <w:tc>
          <w:tcPr>
            <w:tcW w:w="5756" w:type="dxa"/>
          </w:tcPr>
          <w:p w:rsidR="004B0351" w:rsidRPr="004B0351" w:rsidRDefault="004B0351" w:rsidP="004B0351">
            <w:pPr>
              <w:ind w:left="36"/>
              <w:rPr>
                <w:sz w:val="24"/>
                <w:szCs w:val="24"/>
              </w:rPr>
            </w:pPr>
          </w:p>
        </w:tc>
      </w:tr>
      <w:tr w:rsidR="004B0351" w:rsidRPr="000B259C">
        <w:tc>
          <w:tcPr>
            <w:tcW w:w="4077" w:type="dxa"/>
          </w:tcPr>
          <w:p w:rsidR="004B0351" w:rsidRPr="004B0351" w:rsidRDefault="004B0351" w:rsidP="004B0351">
            <w:pPr>
              <w:ind w:left="36"/>
            </w:pPr>
            <w:r w:rsidRPr="004B0351">
              <w:t>Service delivery settings</w:t>
            </w:r>
          </w:p>
        </w:tc>
        <w:tc>
          <w:tcPr>
            <w:tcW w:w="5756" w:type="dxa"/>
          </w:tcPr>
          <w:p w:rsidR="004B0351" w:rsidRPr="004B0351" w:rsidRDefault="004B0351" w:rsidP="004B0351">
            <w:pPr>
              <w:ind w:left="36"/>
              <w:rPr>
                <w:sz w:val="24"/>
                <w:szCs w:val="24"/>
              </w:rPr>
            </w:pPr>
          </w:p>
        </w:tc>
      </w:tr>
      <w:tr w:rsidR="004B0351">
        <w:tc>
          <w:tcPr>
            <w:tcW w:w="4077" w:type="dxa"/>
          </w:tcPr>
          <w:p w:rsidR="004B0351" w:rsidRPr="004B0351" w:rsidRDefault="004B0351" w:rsidP="004B0351">
            <w:pPr>
              <w:ind w:left="36"/>
            </w:pPr>
            <w:r w:rsidRPr="004B0351">
              <w:t>Chronicity &amp; severity</w:t>
            </w:r>
          </w:p>
        </w:tc>
        <w:tc>
          <w:tcPr>
            <w:tcW w:w="5756" w:type="dxa"/>
          </w:tcPr>
          <w:p w:rsidR="004B0351" w:rsidRPr="004B0351" w:rsidRDefault="004B0351" w:rsidP="004B0351">
            <w:pPr>
              <w:ind w:left="36"/>
              <w:rPr>
                <w:sz w:val="24"/>
                <w:szCs w:val="24"/>
              </w:rPr>
            </w:pPr>
          </w:p>
        </w:tc>
      </w:tr>
      <w:tr w:rsidR="004B0351">
        <w:tc>
          <w:tcPr>
            <w:tcW w:w="4077" w:type="dxa"/>
          </w:tcPr>
          <w:p w:rsidR="004B0351" w:rsidRPr="004B0351" w:rsidRDefault="004B0351" w:rsidP="004B0351">
            <w:pPr>
              <w:ind w:left="36"/>
            </w:pPr>
            <w:r w:rsidRPr="004B0351">
              <w:t>Diversity</w:t>
            </w:r>
          </w:p>
        </w:tc>
        <w:tc>
          <w:tcPr>
            <w:tcW w:w="5756" w:type="dxa"/>
          </w:tcPr>
          <w:p w:rsidR="004B0351" w:rsidRPr="004B0351" w:rsidRDefault="004B0351" w:rsidP="004B0351">
            <w:pPr>
              <w:ind w:left="36"/>
              <w:rPr>
                <w:sz w:val="24"/>
                <w:szCs w:val="24"/>
              </w:rPr>
            </w:pPr>
          </w:p>
        </w:tc>
      </w:tr>
      <w:tr w:rsidR="004B0351">
        <w:tc>
          <w:tcPr>
            <w:tcW w:w="4077" w:type="dxa"/>
            <w:tcBorders>
              <w:bottom w:val="single" w:sz="4" w:space="0" w:color="auto"/>
            </w:tcBorders>
          </w:tcPr>
          <w:p w:rsidR="004B0351" w:rsidRPr="004B0351" w:rsidRDefault="004B0351" w:rsidP="004B0351">
            <w:pPr>
              <w:ind w:left="36"/>
            </w:pPr>
            <w:r w:rsidRPr="004B0351">
              <w:t>Providers</w:t>
            </w:r>
          </w:p>
        </w:tc>
        <w:tc>
          <w:tcPr>
            <w:tcW w:w="5756" w:type="dxa"/>
            <w:tcBorders>
              <w:bottom w:val="single" w:sz="4" w:space="0" w:color="auto"/>
            </w:tcBorders>
          </w:tcPr>
          <w:p w:rsidR="004B0351" w:rsidRPr="004B0351" w:rsidRDefault="004B0351" w:rsidP="004B0351">
            <w:pPr>
              <w:ind w:left="36"/>
              <w:rPr>
                <w:sz w:val="24"/>
                <w:szCs w:val="24"/>
              </w:rPr>
            </w:pPr>
          </w:p>
        </w:tc>
      </w:tr>
    </w:tbl>
    <w:p w:rsidR="004B0351" w:rsidRDefault="004B0351" w:rsidP="00672C6C">
      <w:pPr>
        <w:spacing w:line="240" w:lineRule="auto"/>
        <w:contextualSpacing/>
        <w:rPr>
          <w:i/>
          <w:iCs/>
        </w:rPr>
      </w:pPr>
    </w:p>
    <w:p w:rsidR="006B035C" w:rsidRDefault="006B035C">
      <w:pPr>
        <w:rPr>
          <w:rFonts w:eastAsia="Times New Roman" w:cs="Times New Roman"/>
          <w:b/>
          <w:sz w:val="24"/>
          <w:szCs w:val="24"/>
        </w:rPr>
      </w:pPr>
      <w:r>
        <w:rPr>
          <w:b/>
        </w:rPr>
        <w:br w:type="page"/>
      </w:r>
    </w:p>
    <w:p w:rsidR="00AD6157" w:rsidRDefault="00473B55" w:rsidP="006B035C">
      <w:pPr>
        <w:shd w:val="clear" w:color="auto" w:fill="BFBFBF" w:themeFill="background1" w:themeFillShade="BF"/>
        <w:jc w:val="center"/>
        <w:rPr>
          <w:b/>
          <w:bCs/>
          <w:u w:val="single"/>
          <w:shd w:val="clear" w:color="auto" w:fill="BFBFBF" w:themeFill="background1" w:themeFillShade="BF"/>
        </w:rPr>
      </w:pPr>
      <w:r w:rsidRPr="006B035C">
        <w:rPr>
          <w:b/>
          <w:bCs/>
          <w:u w:val="single"/>
          <w:shd w:val="clear" w:color="auto" w:fill="BFBFBF" w:themeFill="background1" w:themeFillShade="BF"/>
        </w:rPr>
        <w:lastRenderedPageBreak/>
        <w:t>D. TRAINEE EXPERIENCES, EXPECTATIONS AND PRIORITIES</w:t>
      </w:r>
    </w:p>
    <w:p w:rsidR="00473B55" w:rsidRPr="00473B55" w:rsidRDefault="00473B55" w:rsidP="00473B55">
      <w:pPr>
        <w:pStyle w:val="ListParagraph"/>
        <w:numPr>
          <w:ilvl w:val="0"/>
          <w:numId w:val="19"/>
        </w:numPr>
        <w:rPr>
          <w:rFonts w:asciiTheme="minorHAnsi" w:hAnsiTheme="minorHAnsi"/>
          <w:b/>
          <w:bCs/>
        </w:rPr>
      </w:pPr>
      <w:r w:rsidRPr="00473B55">
        <w:rPr>
          <w:rFonts w:asciiTheme="minorHAnsi" w:hAnsiTheme="minorHAnsi"/>
          <w:b/>
          <w:bCs/>
        </w:rPr>
        <w:t>Relevant Previous Experience</w:t>
      </w:r>
    </w:p>
    <w:p w:rsidR="00473B55" w:rsidRPr="00473B55" w:rsidRDefault="00473B55" w:rsidP="00473B55">
      <w:pPr>
        <w:rPr>
          <w:b/>
          <w:bCs/>
        </w:rPr>
      </w:pPr>
    </w:p>
    <w:p w:rsidR="00473B55" w:rsidRDefault="00473B55" w:rsidP="00473B55">
      <w:pPr>
        <w:rPr>
          <w:b/>
          <w:bCs/>
        </w:rPr>
      </w:pPr>
    </w:p>
    <w:p w:rsidR="00C94B07" w:rsidRDefault="00C94B07" w:rsidP="00473B55">
      <w:pPr>
        <w:rPr>
          <w:b/>
          <w:bCs/>
        </w:rPr>
      </w:pPr>
    </w:p>
    <w:p w:rsidR="00C94B07" w:rsidRDefault="00C94B07" w:rsidP="00473B55">
      <w:pPr>
        <w:rPr>
          <w:b/>
          <w:bCs/>
        </w:rPr>
      </w:pPr>
    </w:p>
    <w:p w:rsidR="00C94B07" w:rsidRDefault="00C94B07" w:rsidP="00473B55">
      <w:pPr>
        <w:rPr>
          <w:b/>
          <w:bCs/>
        </w:rPr>
      </w:pPr>
    </w:p>
    <w:p w:rsidR="00C94B07" w:rsidRDefault="00C94B07" w:rsidP="00473B55">
      <w:pPr>
        <w:rPr>
          <w:b/>
          <w:bCs/>
        </w:rPr>
      </w:pPr>
    </w:p>
    <w:p w:rsidR="00C94B07" w:rsidRPr="00473B55" w:rsidRDefault="00C94B07" w:rsidP="00473B55">
      <w:pPr>
        <w:rPr>
          <w:b/>
          <w:bCs/>
        </w:rPr>
      </w:pPr>
    </w:p>
    <w:p w:rsidR="00473B55" w:rsidRPr="00473B55" w:rsidRDefault="00473B55" w:rsidP="00473B55">
      <w:pPr>
        <w:rPr>
          <w:b/>
          <w:bCs/>
        </w:rPr>
      </w:pPr>
    </w:p>
    <w:p w:rsidR="00473B55" w:rsidRPr="00473B55" w:rsidRDefault="00473B55" w:rsidP="00473B55">
      <w:pPr>
        <w:pStyle w:val="ListParagraph"/>
        <w:numPr>
          <w:ilvl w:val="0"/>
          <w:numId w:val="19"/>
        </w:numPr>
        <w:rPr>
          <w:rFonts w:asciiTheme="minorHAnsi" w:hAnsiTheme="minorHAnsi"/>
          <w:b/>
          <w:bCs/>
        </w:rPr>
      </w:pPr>
      <w:r w:rsidRPr="00473B55">
        <w:rPr>
          <w:rFonts w:asciiTheme="minorHAnsi" w:hAnsiTheme="minorHAnsi"/>
          <w:b/>
          <w:bCs/>
        </w:rPr>
        <w:t>Expectations</w:t>
      </w:r>
    </w:p>
    <w:p w:rsidR="00473B55" w:rsidRPr="00473B55" w:rsidRDefault="00473B55" w:rsidP="00473B55">
      <w:pPr>
        <w:rPr>
          <w:b/>
          <w:bCs/>
        </w:rPr>
      </w:pPr>
    </w:p>
    <w:p w:rsidR="00473B55" w:rsidRDefault="00473B55" w:rsidP="00473B55">
      <w:pPr>
        <w:rPr>
          <w:b/>
          <w:bCs/>
        </w:rPr>
      </w:pPr>
    </w:p>
    <w:p w:rsidR="00C94B07" w:rsidRDefault="00C94B07" w:rsidP="00473B55">
      <w:pPr>
        <w:rPr>
          <w:b/>
          <w:bCs/>
        </w:rPr>
      </w:pPr>
    </w:p>
    <w:p w:rsidR="00C94B07" w:rsidRDefault="00C94B07" w:rsidP="00473B55">
      <w:pPr>
        <w:rPr>
          <w:b/>
          <w:bCs/>
        </w:rPr>
      </w:pPr>
    </w:p>
    <w:p w:rsidR="00C94B07" w:rsidRDefault="00C94B07" w:rsidP="00473B55">
      <w:pPr>
        <w:rPr>
          <w:b/>
          <w:bCs/>
        </w:rPr>
      </w:pPr>
    </w:p>
    <w:p w:rsidR="00C94B07" w:rsidRDefault="00C94B07" w:rsidP="00473B55">
      <w:pPr>
        <w:rPr>
          <w:b/>
          <w:bCs/>
        </w:rPr>
      </w:pPr>
    </w:p>
    <w:p w:rsidR="00C94B07" w:rsidRPr="00473B55" w:rsidRDefault="00C94B07" w:rsidP="00473B55">
      <w:pPr>
        <w:rPr>
          <w:b/>
          <w:bCs/>
        </w:rPr>
      </w:pPr>
    </w:p>
    <w:p w:rsidR="00473B55" w:rsidRPr="00473B55" w:rsidRDefault="00473B55" w:rsidP="00473B55">
      <w:pPr>
        <w:rPr>
          <w:b/>
          <w:bCs/>
        </w:rPr>
      </w:pPr>
    </w:p>
    <w:p w:rsidR="00473B55" w:rsidRPr="00473B55" w:rsidRDefault="00473B55" w:rsidP="00897060">
      <w:pPr>
        <w:pStyle w:val="ListParagraph"/>
        <w:numPr>
          <w:ilvl w:val="0"/>
          <w:numId w:val="19"/>
        </w:numPr>
        <w:rPr>
          <w:rFonts w:asciiTheme="minorHAnsi" w:hAnsiTheme="minorHAnsi"/>
          <w:b/>
          <w:bCs/>
        </w:rPr>
      </w:pPr>
      <w:r w:rsidRPr="00473B55">
        <w:rPr>
          <w:rFonts w:asciiTheme="minorHAnsi" w:hAnsiTheme="minorHAnsi"/>
          <w:b/>
          <w:bCs/>
        </w:rPr>
        <w:t>Learning Style</w:t>
      </w:r>
      <w:r w:rsidR="00897060">
        <w:rPr>
          <w:rFonts w:asciiTheme="minorHAnsi" w:hAnsiTheme="minorHAnsi"/>
          <w:b/>
          <w:bCs/>
        </w:rPr>
        <w:t xml:space="preserve"> and preferred approach to feedback</w:t>
      </w:r>
    </w:p>
    <w:p w:rsidR="00473B55" w:rsidRPr="00473B55" w:rsidRDefault="00473B55" w:rsidP="00473B55">
      <w:pPr>
        <w:rPr>
          <w:b/>
          <w:bCs/>
        </w:rPr>
      </w:pPr>
    </w:p>
    <w:p w:rsidR="00473B55" w:rsidRPr="00473B55" w:rsidRDefault="00473B55" w:rsidP="00473B55">
      <w:pPr>
        <w:rPr>
          <w:b/>
          <w:bCs/>
        </w:rPr>
      </w:pPr>
    </w:p>
    <w:p w:rsidR="004B0351" w:rsidRDefault="004B0351" w:rsidP="004B0351">
      <w:pPr>
        <w:rPr>
          <w:b/>
        </w:rPr>
      </w:pPr>
    </w:p>
    <w:p w:rsidR="006B035C" w:rsidRDefault="00CC59C2" w:rsidP="00CC59C2">
      <w:pPr>
        <w:pStyle w:val="ListParagraph"/>
        <w:ind w:left="360"/>
        <w:rPr>
          <w:b/>
          <w:u w:val="single"/>
        </w:rPr>
      </w:pPr>
      <w:r>
        <w:rPr>
          <w:b/>
          <w:u w:val="single"/>
        </w:rPr>
        <w:t xml:space="preserve"> </w:t>
      </w:r>
      <w:r w:rsidR="006B035C">
        <w:rPr>
          <w:b/>
          <w:u w:val="single"/>
        </w:rPr>
        <w:br w:type="page"/>
      </w:r>
    </w:p>
    <w:p w:rsidR="004B0351" w:rsidRPr="006B035C" w:rsidRDefault="00734ECA" w:rsidP="006B035C">
      <w:pPr>
        <w:shd w:val="clear" w:color="auto" w:fill="BFBFBF" w:themeFill="background1" w:themeFillShade="BF"/>
        <w:jc w:val="center"/>
        <w:rPr>
          <w:b/>
          <w:u w:val="single"/>
        </w:rPr>
      </w:pPr>
      <w:r w:rsidRPr="006B035C">
        <w:rPr>
          <w:b/>
          <w:u w:val="single"/>
        </w:rPr>
        <w:lastRenderedPageBreak/>
        <w:t xml:space="preserve">E. </w:t>
      </w:r>
      <w:r w:rsidR="00CC59C2">
        <w:rPr>
          <w:b/>
          <w:u w:val="single"/>
        </w:rPr>
        <w:t xml:space="preserve">MENTOR MEETINGS, </w:t>
      </w:r>
      <w:r w:rsidRPr="006B035C">
        <w:rPr>
          <w:b/>
          <w:u w:val="single"/>
        </w:rPr>
        <w:t>SUPERVISION</w:t>
      </w:r>
      <w:r w:rsidR="00CC59C2">
        <w:rPr>
          <w:b/>
          <w:u w:val="single"/>
        </w:rPr>
        <w:t xml:space="preserve"> &amp; REFLECTIVE PRACTICE</w:t>
      </w:r>
    </w:p>
    <w:p w:rsidR="006D217D" w:rsidRPr="00CC59C2" w:rsidRDefault="00CC59C2" w:rsidP="00CC59C2">
      <w:pPr>
        <w:pStyle w:val="ListParagraph"/>
        <w:numPr>
          <w:ilvl w:val="0"/>
          <w:numId w:val="38"/>
        </w:numPr>
        <w:rPr>
          <w:rFonts w:asciiTheme="minorHAnsi" w:hAnsiTheme="minorHAnsi"/>
          <w:b/>
          <w:sz w:val="22"/>
        </w:rPr>
      </w:pPr>
      <w:r w:rsidRPr="00CC59C2">
        <w:rPr>
          <w:rFonts w:asciiTheme="minorHAnsi" w:hAnsiTheme="minorHAnsi"/>
          <w:b/>
          <w:sz w:val="22"/>
        </w:rPr>
        <w:t>Mentor Meetings</w:t>
      </w:r>
    </w:p>
    <w:p w:rsidR="00CC59C2" w:rsidRDefault="00CC59C2" w:rsidP="00CC59C2">
      <w:pPr>
        <w:jc w:val="both"/>
        <w:rPr>
          <w:rFonts w:cs="Arial"/>
        </w:rPr>
      </w:pPr>
      <w:r>
        <w:rPr>
          <w:rFonts w:cs="Arial"/>
        </w:rPr>
        <w:t>The expectation is that Trainees should meet with their M</w:t>
      </w:r>
      <w:r w:rsidRPr="00C94B07">
        <w:rPr>
          <w:rFonts w:cs="Arial"/>
        </w:rPr>
        <w:t>entors at least once per week for approximately one hour. This meeting does not need to be formal, depending upon the context.</w:t>
      </w:r>
    </w:p>
    <w:p w:rsidR="00CC59C2" w:rsidRPr="00CC59C2" w:rsidRDefault="00CC59C2" w:rsidP="00CC59C2">
      <w:pPr>
        <w:pStyle w:val="ListParagraph"/>
        <w:numPr>
          <w:ilvl w:val="0"/>
          <w:numId w:val="28"/>
        </w:numPr>
        <w:jc w:val="both"/>
        <w:rPr>
          <w:rFonts w:asciiTheme="minorHAnsi" w:hAnsiTheme="minorHAnsi" w:cs="Arial"/>
          <w:b/>
          <w:sz w:val="22"/>
        </w:rPr>
      </w:pPr>
      <w:r w:rsidRPr="00CC59C2">
        <w:rPr>
          <w:rFonts w:asciiTheme="minorHAnsi" w:hAnsiTheme="minorHAnsi" w:cs="Arial"/>
          <w:b/>
          <w:sz w:val="22"/>
        </w:rPr>
        <w:t>Supervision</w:t>
      </w:r>
    </w:p>
    <w:p w:rsidR="00FC5D33" w:rsidRDefault="00CC59C2" w:rsidP="00CC59C2">
      <w:pPr>
        <w:jc w:val="both"/>
        <w:rPr>
          <w:rFonts w:cs="Arial"/>
        </w:rPr>
      </w:pPr>
      <w:r w:rsidRPr="00CC59C2">
        <w:rPr>
          <w:rFonts w:cs="Arial"/>
        </w:rPr>
        <w:t>The Supervisor and Trainee should meet each week for a formal, scheduled supervision tutorial; this should be of around 45 minutes duration. Longer supervision will sometimes be needed. In addition, Supervisors should try to make themselves available for informal discussion of matters that arise between formal supervision. In addition to individual supervision, there may be opportunities for group supervision with the other Trainee from the same placement.</w:t>
      </w:r>
      <w:r w:rsidR="00CD5149">
        <w:rPr>
          <w:rFonts w:cs="Arial"/>
        </w:rPr>
        <w:t xml:space="preserve"> </w:t>
      </w:r>
    </w:p>
    <w:p w:rsidR="00CC59C2" w:rsidRDefault="00FC5D33" w:rsidP="00CC59C2">
      <w:pPr>
        <w:jc w:val="both"/>
        <w:rPr>
          <w:rFonts w:cs="Arial"/>
        </w:rPr>
      </w:pPr>
      <w:r>
        <w:rPr>
          <w:rFonts w:cs="Arial"/>
        </w:rPr>
        <w:t xml:space="preserve">Trainees should prepare for supervision in a number of ways, for example by considering situations that have challenged them and their values; provoked strong or unexpected reactions; and thinking about the application of psychological theory. </w:t>
      </w:r>
      <w:r w:rsidR="00CD5149">
        <w:rPr>
          <w:bCs/>
        </w:rPr>
        <w:t xml:space="preserve">It is recommended that </w:t>
      </w:r>
      <w:r>
        <w:rPr>
          <w:bCs/>
        </w:rPr>
        <w:t>the</w:t>
      </w:r>
      <w:r w:rsidR="00CD5149">
        <w:rPr>
          <w:bCs/>
        </w:rPr>
        <w:t xml:space="preserve"> Trainee maintain </w:t>
      </w:r>
      <w:r>
        <w:rPr>
          <w:bCs/>
        </w:rPr>
        <w:t>a</w:t>
      </w:r>
      <w:r w:rsidR="00CD5149">
        <w:rPr>
          <w:bCs/>
        </w:rPr>
        <w:t xml:space="preserve"> </w:t>
      </w:r>
      <w:r>
        <w:rPr>
          <w:bCs/>
        </w:rPr>
        <w:t>written record</w:t>
      </w:r>
      <w:r w:rsidR="00CD5149">
        <w:rPr>
          <w:bCs/>
        </w:rPr>
        <w:t xml:space="preserve"> of supervision</w:t>
      </w:r>
      <w:r>
        <w:rPr>
          <w:bCs/>
        </w:rPr>
        <w:t>.</w:t>
      </w:r>
    </w:p>
    <w:p w:rsidR="00CC59C2" w:rsidRPr="00CC59C2" w:rsidRDefault="00B9066C" w:rsidP="00CC59C2">
      <w:pPr>
        <w:pStyle w:val="ListParagraph"/>
        <w:numPr>
          <w:ilvl w:val="0"/>
          <w:numId w:val="28"/>
        </w:numPr>
        <w:jc w:val="both"/>
        <w:rPr>
          <w:rFonts w:asciiTheme="minorHAnsi" w:hAnsiTheme="minorHAnsi" w:cs="Arial"/>
          <w:b/>
          <w:sz w:val="22"/>
        </w:rPr>
      </w:pPr>
      <w:r>
        <w:rPr>
          <w:rFonts w:asciiTheme="minorHAnsi" w:hAnsiTheme="minorHAnsi" w:cs="Arial"/>
          <w:b/>
          <w:sz w:val="22"/>
        </w:rPr>
        <w:t>Reflective Practice</w:t>
      </w:r>
    </w:p>
    <w:p w:rsidR="00CC59C2" w:rsidRPr="00CC59C2" w:rsidRDefault="00B9066C" w:rsidP="00CC59C2">
      <w:pPr>
        <w:jc w:val="both"/>
        <w:rPr>
          <w:rFonts w:cs="Arial"/>
        </w:rPr>
      </w:pPr>
      <w:r>
        <w:rPr>
          <w:rFonts w:cs="Arial"/>
        </w:rPr>
        <w:t xml:space="preserve">Trainees will participate in weekly Reflective Practice Groups </w:t>
      </w:r>
      <w:r w:rsidR="00CD5149">
        <w:rPr>
          <w:rFonts w:cs="Arial"/>
        </w:rPr>
        <w:t xml:space="preserve">each Friday </w:t>
      </w:r>
      <w:r>
        <w:rPr>
          <w:rFonts w:cs="Arial"/>
        </w:rPr>
        <w:t xml:space="preserve">to reflect </w:t>
      </w:r>
      <w:r w:rsidR="00CD5149">
        <w:rPr>
          <w:rFonts w:cs="Arial"/>
        </w:rPr>
        <w:t>up</w:t>
      </w:r>
      <w:r>
        <w:rPr>
          <w:rFonts w:cs="Arial"/>
        </w:rPr>
        <w:t xml:space="preserve">on </w:t>
      </w:r>
      <w:r w:rsidR="00CD5149">
        <w:rPr>
          <w:rFonts w:cs="Arial"/>
        </w:rPr>
        <w:t>their placement experiences, drawing on the teaching from the previous Monday.</w:t>
      </w:r>
    </w:p>
    <w:p w:rsidR="00CC59C2" w:rsidRPr="00CC59C2" w:rsidRDefault="00CD5149" w:rsidP="00CC59C2">
      <w:pPr>
        <w:jc w:val="both"/>
        <w:rPr>
          <w:rFonts w:cs="Arial"/>
        </w:rPr>
      </w:pPr>
      <w:r>
        <w:rPr>
          <w:rFonts w:cs="Arial"/>
        </w:rPr>
        <w:t>Please record the dates and times of these regular meetings in the table below.</w:t>
      </w:r>
    </w:p>
    <w:tbl>
      <w:tblPr>
        <w:tblStyle w:val="TableGrid"/>
        <w:tblW w:w="0" w:type="auto"/>
        <w:tblLook w:val="04A0" w:firstRow="1" w:lastRow="0" w:firstColumn="1" w:lastColumn="0" w:noHBand="0" w:noVBand="1"/>
      </w:tblPr>
      <w:tblGrid>
        <w:gridCol w:w="1101"/>
        <w:gridCol w:w="2693"/>
        <w:gridCol w:w="2693"/>
        <w:gridCol w:w="3119"/>
      </w:tblGrid>
      <w:tr w:rsidR="00CD5149">
        <w:tc>
          <w:tcPr>
            <w:tcW w:w="1101" w:type="dxa"/>
            <w:shd w:val="clear" w:color="auto" w:fill="D9D9D9" w:themeFill="background1" w:themeFillShade="D9"/>
          </w:tcPr>
          <w:p w:rsidR="00CD5149" w:rsidRPr="00E10042" w:rsidRDefault="00CD5149" w:rsidP="00734ECA">
            <w:pPr>
              <w:rPr>
                <w:b/>
              </w:rPr>
            </w:pPr>
            <w:r>
              <w:rPr>
                <w:b/>
              </w:rPr>
              <w:t>Week</w:t>
            </w:r>
          </w:p>
        </w:tc>
        <w:tc>
          <w:tcPr>
            <w:tcW w:w="2693" w:type="dxa"/>
            <w:tcBorders>
              <w:bottom w:val="single" w:sz="4" w:space="0" w:color="auto"/>
            </w:tcBorders>
            <w:shd w:val="clear" w:color="auto" w:fill="CCCCCC"/>
          </w:tcPr>
          <w:p w:rsidR="00CD5149" w:rsidRDefault="00CD5149" w:rsidP="00734ECA">
            <w:pPr>
              <w:rPr>
                <w:b/>
              </w:rPr>
            </w:pPr>
            <w:r>
              <w:rPr>
                <w:b/>
              </w:rPr>
              <w:t>Mentor meeting</w:t>
            </w:r>
          </w:p>
        </w:tc>
        <w:tc>
          <w:tcPr>
            <w:tcW w:w="2693" w:type="dxa"/>
            <w:tcBorders>
              <w:bottom w:val="single" w:sz="4" w:space="0" w:color="auto"/>
            </w:tcBorders>
            <w:shd w:val="clear" w:color="auto" w:fill="CCCCCC"/>
          </w:tcPr>
          <w:p w:rsidR="00CD5149" w:rsidRDefault="00CD5149" w:rsidP="00734ECA">
            <w:pPr>
              <w:rPr>
                <w:b/>
              </w:rPr>
            </w:pPr>
            <w:r>
              <w:rPr>
                <w:b/>
              </w:rPr>
              <w:t>Supervision</w:t>
            </w:r>
          </w:p>
        </w:tc>
        <w:tc>
          <w:tcPr>
            <w:tcW w:w="3119" w:type="dxa"/>
            <w:tcBorders>
              <w:bottom w:val="single" w:sz="4" w:space="0" w:color="auto"/>
            </w:tcBorders>
            <w:shd w:val="clear" w:color="auto" w:fill="CCCCCC"/>
          </w:tcPr>
          <w:p w:rsidR="00CD5149" w:rsidRDefault="00CD5149" w:rsidP="00734ECA">
            <w:pPr>
              <w:rPr>
                <w:b/>
              </w:rPr>
            </w:pPr>
            <w:r>
              <w:rPr>
                <w:b/>
              </w:rPr>
              <w:t>Reflective Practice Group</w:t>
            </w:r>
          </w:p>
        </w:tc>
      </w:tr>
      <w:tr w:rsidR="00CD5149" w:rsidTr="001448DD">
        <w:trPr>
          <w:trHeight w:val="445"/>
        </w:trPr>
        <w:tc>
          <w:tcPr>
            <w:tcW w:w="1101" w:type="dxa"/>
            <w:shd w:val="clear" w:color="auto" w:fill="D9D9D9" w:themeFill="background1" w:themeFillShade="D9"/>
          </w:tcPr>
          <w:p w:rsidR="00CD5149" w:rsidRPr="00E10042" w:rsidRDefault="00CD5149" w:rsidP="008B537C">
            <w:pPr>
              <w:rPr>
                <w:b/>
              </w:rPr>
            </w:pPr>
            <w:r>
              <w:rPr>
                <w:b/>
              </w:rPr>
              <w:t>1</w:t>
            </w:r>
          </w:p>
        </w:tc>
        <w:tc>
          <w:tcPr>
            <w:tcW w:w="2693" w:type="dxa"/>
            <w:shd w:val="clear" w:color="auto" w:fill="auto"/>
          </w:tcPr>
          <w:p w:rsidR="00CD5149" w:rsidRDefault="00CD5149" w:rsidP="00734ECA">
            <w:pPr>
              <w:rPr>
                <w:b/>
              </w:rPr>
            </w:pPr>
          </w:p>
        </w:tc>
        <w:tc>
          <w:tcPr>
            <w:tcW w:w="2693" w:type="dxa"/>
            <w:shd w:val="clear" w:color="auto" w:fill="auto"/>
          </w:tcPr>
          <w:p w:rsidR="00CD5149" w:rsidRDefault="00CD5149" w:rsidP="00734ECA">
            <w:pPr>
              <w:rPr>
                <w:b/>
              </w:rPr>
            </w:pPr>
          </w:p>
        </w:tc>
        <w:tc>
          <w:tcPr>
            <w:tcW w:w="3119" w:type="dxa"/>
            <w:shd w:val="clear" w:color="auto" w:fill="auto"/>
          </w:tcPr>
          <w:p w:rsidR="00CD5149" w:rsidRDefault="00CD5149" w:rsidP="00734ECA">
            <w:pPr>
              <w:rPr>
                <w:b/>
              </w:rPr>
            </w:pPr>
          </w:p>
        </w:tc>
      </w:tr>
      <w:tr w:rsidR="00CD5149" w:rsidTr="001448DD">
        <w:trPr>
          <w:trHeight w:val="407"/>
        </w:trPr>
        <w:tc>
          <w:tcPr>
            <w:tcW w:w="1101" w:type="dxa"/>
            <w:shd w:val="clear" w:color="auto" w:fill="D9D9D9" w:themeFill="background1" w:themeFillShade="D9"/>
          </w:tcPr>
          <w:p w:rsidR="00CD5149" w:rsidRPr="00E10042" w:rsidRDefault="00CD5149" w:rsidP="00734ECA">
            <w:pPr>
              <w:rPr>
                <w:b/>
              </w:rPr>
            </w:pPr>
            <w:r>
              <w:rPr>
                <w:b/>
              </w:rPr>
              <w:t>2</w:t>
            </w:r>
          </w:p>
        </w:tc>
        <w:tc>
          <w:tcPr>
            <w:tcW w:w="2693" w:type="dxa"/>
          </w:tcPr>
          <w:p w:rsidR="00CD5149" w:rsidRDefault="00CD5149" w:rsidP="00734ECA">
            <w:pPr>
              <w:rPr>
                <w:b/>
              </w:rPr>
            </w:pPr>
          </w:p>
        </w:tc>
        <w:tc>
          <w:tcPr>
            <w:tcW w:w="2693" w:type="dxa"/>
          </w:tcPr>
          <w:p w:rsidR="00CD5149" w:rsidRDefault="00CD5149" w:rsidP="00734ECA">
            <w:pPr>
              <w:rPr>
                <w:b/>
              </w:rPr>
            </w:pPr>
          </w:p>
        </w:tc>
        <w:tc>
          <w:tcPr>
            <w:tcW w:w="3119" w:type="dxa"/>
          </w:tcPr>
          <w:p w:rsidR="00CD5149" w:rsidRDefault="00CD5149" w:rsidP="00734ECA">
            <w:pPr>
              <w:rPr>
                <w:b/>
              </w:rPr>
            </w:pPr>
          </w:p>
        </w:tc>
      </w:tr>
      <w:tr w:rsidR="00CD5149">
        <w:trPr>
          <w:trHeight w:val="355"/>
        </w:trPr>
        <w:tc>
          <w:tcPr>
            <w:tcW w:w="1101" w:type="dxa"/>
            <w:shd w:val="clear" w:color="auto" w:fill="D9D9D9" w:themeFill="background1" w:themeFillShade="D9"/>
          </w:tcPr>
          <w:p w:rsidR="00CD5149" w:rsidRPr="00E10042" w:rsidRDefault="00CD5149" w:rsidP="00734ECA">
            <w:pPr>
              <w:rPr>
                <w:b/>
              </w:rPr>
            </w:pPr>
            <w:r>
              <w:rPr>
                <w:b/>
              </w:rPr>
              <w:t>3</w:t>
            </w:r>
          </w:p>
        </w:tc>
        <w:tc>
          <w:tcPr>
            <w:tcW w:w="2693" w:type="dxa"/>
          </w:tcPr>
          <w:p w:rsidR="00CD5149" w:rsidRDefault="00CD5149" w:rsidP="00734ECA">
            <w:pPr>
              <w:rPr>
                <w:b/>
              </w:rPr>
            </w:pPr>
          </w:p>
        </w:tc>
        <w:tc>
          <w:tcPr>
            <w:tcW w:w="2693" w:type="dxa"/>
          </w:tcPr>
          <w:p w:rsidR="00CD5149" w:rsidRDefault="00CD5149" w:rsidP="00734ECA">
            <w:pPr>
              <w:rPr>
                <w:b/>
              </w:rPr>
            </w:pPr>
          </w:p>
        </w:tc>
        <w:tc>
          <w:tcPr>
            <w:tcW w:w="3119" w:type="dxa"/>
          </w:tcPr>
          <w:p w:rsidR="00CD5149" w:rsidRDefault="00CD5149" w:rsidP="00734ECA">
            <w:pPr>
              <w:rPr>
                <w:b/>
              </w:rPr>
            </w:pPr>
          </w:p>
        </w:tc>
      </w:tr>
      <w:tr w:rsidR="00CD5149">
        <w:trPr>
          <w:trHeight w:val="355"/>
        </w:trPr>
        <w:tc>
          <w:tcPr>
            <w:tcW w:w="1101" w:type="dxa"/>
            <w:shd w:val="clear" w:color="auto" w:fill="D9D9D9" w:themeFill="background1" w:themeFillShade="D9"/>
          </w:tcPr>
          <w:p w:rsidR="00CD5149" w:rsidRPr="00E10042" w:rsidRDefault="00CD5149" w:rsidP="00734ECA">
            <w:pPr>
              <w:rPr>
                <w:b/>
              </w:rPr>
            </w:pPr>
            <w:r>
              <w:rPr>
                <w:b/>
              </w:rPr>
              <w:t>4</w:t>
            </w:r>
          </w:p>
        </w:tc>
        <w:tc>
          <w:tcPr>
            <w:tcW w:w="2693" w:type="dxa"/>
          </w:tcPr>
          <w:p w:rsidR="00CD5149" w:rsidRDefault="00CD5149" w:rsidP="00734ECA">
            <w:pPr>
              <w:rPr>
                <w:b/>
              </w:rPr>
            </w:pPr>
          </w:p>
        </w:tc>
        <w:tc>
          <w:tcPr>
            <w:tcW w:w="2693" w:type="dxa"/>
          </w:tcPr>
          <w:p w:rsidR="00CD5149" w:rsidRDefault="00CD5149" w:rsidP="00734ECA">
            <w:pPr>
              <w:rPr>
                <w:b/>
              </w:rPr>
            </w:pPr>
          </w:p>
        </w:tc>
        <w:tc>
          <w:tcPr>
            <w:tcW w:w="3119" w:type="dxa"/>
          </w:tcPr>
          <w:p w:rsidR="00CD5149" w:rsidRDefault="00CD5149" w:rsidP="00734ECA">
            <w:pPr>
              <w:rPr>
                <w:b/>
              </w:rPr>
            </w:pPr>
          </w:p>
        </w:tc>
      </w:tr>
      <w:tr w:rsidR="00CD5149">
        <w:trPr>
          <w:trHeight w:val="355"/>
        </w:trPr>
        <w:tc>
          <w:tcPr>
            <w:tcW w:w="1101" w:type="dxa"/>
            <w:shd w:val="clear" w:color="auto" w:fill="D9D9D9" w:themeFill="background1" w:themeFillShade="D9"/>
          </w:tcPr>
          <w:p w:rsidR="00CD5149" w:rsidRPr="00E10042" w:rsidRDefault="00CD5149" w:rsidP="00734ECA">
            <w:pPr>
              <w:rPr>
                <w:b/>
              </w:rPr>
            </w:pPr>
            <w:r>
              <w:rPr>
                <w:b/>
              </w:rPr>
              <w:t>5</w:t>
            </w:r>
          </w:p>
        </w:tc>
        <w:tc>
          <w:tcPr>
            <w:tcW w:w="2693" w:type="dxa"/>
          </w:tcPr>
          <w:p w:rsidR="00CD5149" w:rsidRDefault="00CD5149" w:rsidP="00734ECA">
            <w:pPr>
              <w:rPr>
                <w:b/>
              </w:rPr>
            </w:pPr>
          </w:p>
        </w:tc>
        <w:tc>
          <w:tcPr>
            <w:tcW w:w="2693" w:type="dxa"/>
          </w:tcPr>
          <w:p w:rsidR="00CD5149" w:rsidRDefault="00CD5149" w:rsidP="00734ECA">
            <w:pPr>
              <w:rPr>
                <w:b/>
              </w:rPr>
            </w:pPr>
          </w:p>
        </w:tc>
        <w:tc>
          <w:tcPr>
            <w:tcW w:w="3119" w:type="dxa"/>
          </w:tcPr>
          <w:p w:rsidR="00CD5149" w:rsidRDefault="00CD5149" w:rsidP="00734ECA">
            <w:pPr>
              <w:rPr>
                <w:b/>
              </w:rPr>
            </w:pPr>
          </w:p>
        </w:tc>
      </w:tr>
      <w:tr w:rsidR="00CD5149">
        <w:trPr>
          <w:trHeight w:val="355"/>
        </w:trPr>
        <w:tc>
          <w:tcPr>
            <w:tcW w:w="1101" w:type="dxa"/>
            <w:shd w:val="clear" w:color="auto" w:fill="D9D9D9" w:themeFill="background1" w:themeFillShade="D9"/>
          </w:tcPr>
          <w:p w:rsidR="00CD5149" w:rsidRPr="00E10042" w:rsidRDefault="00CD5149" w:rsidP="00734ECA">
            <w:pPr>
              <w:rPr>
                <w:b/>
              </w:rPr>
            </w:pPr>
            <w:r>
              <w:rPr>
                <w:b/>
              </w:rPr>
              <w:t>6</w:t>
            </w:r>
          </w:p>
        </w:tc>
        <w:tc>
          <w:tcPr>
            <w:tcW w:w="2693" w:type="dxa"/>
          </w:tcPr>
          <w:p w:rsidR="00CD5149" w:rsidRDefault="00CD5149" w:rsidP="00734ECA">
            <w:pPr>
              <w:rPr>
                <w:b/>
              </w:rPr>
            </w:pPr>
          </w:p>
        </w:tc>
        <w:tc>
          <w:tcPr>
            <w:tcW w:w="2693" w:type="dxa"/>
          </w:tcPr>
          <w:p w:rsidR="00CD5149" w:rsidRDefault="00CD5149" w:rsidP="00734ECA">
            <w:pPr>
              <w:rPr>
                <w:b/>
              </w:rPr>
            </w:pPr>
          </w:p>
        </w:tc>
        <w:tc>
          <w:tcPr>
            <w:tcW w:w="3119" w:type="dxa"/>
          </w:tcPr>
          <w:p w:rsidR="00CD5149" w:rsidRDefault="00CD5149" w:rsidP="00734ECA">
            <w:pPr>
              <w:rPr>
                <w:b/>
              </w:rPr>
            </w:pPr>
          </w:p>
        </w:tc>
      </w:tr>
    </w:tbl>
    <w:p w:rsidR="00734ECA" w:rsidRDefault="00734ECA" w:rsidP="00734ECA">
      <w:pPr>
        <w:rPr>
          <w:b/>
        </w:rPr>
      </w:pPr>
    </w:p>
    <w:p w:rsidR="004233AE" w:rsidRDefault="004233AE" w:rsidP="00D25993">
      <w:pPr>
        <w:rPr>
          <w:bCs/>
        </w:rPr>
      </w:pPr>
    </w:p>
    <w:p w:rsidR="004233AE" w:rsidRDefault="004233AE" w:rsidP="00D25993">
      <w:pPr>
        <w:rPr>
          <w:bCs/>
        </w:rPr>
      </w:pPr>
    </w:p>
    <w:p w:rsidR="004233AE" w:rsidRDefault="004233AE" w:rsidP="00D25993">
      <w:pPr>
        <w:rPr>
          <w:bCs/>
        </w:rPr>
      </w:pPr>
    </w:p>
    <w:p w:rsidR="004233AE" w:rsidRDefault="004233AE" w:rsidP="00D25993">
      <w:pPr>
        <w:rPr>
          <w:bCs/>
        </w:rPr>
      </w:pPr>
    </w:p>
    <w:p w:rsidR="004233AE" w:rsidRDefault="004233AE" w:rsidP="00D25993">
      <w:pPr>
        <w:rPr>
          <w:bCs/>
        </w:rPr>
      </w:pPr>
    </w:p>
    <w:p w:rsidR="001A0FC2" w:rsidRDefault="001A0FC2" w:rsidP="008A32C5">
      <w:pPr>
        <w:spacing w:line="240" w:lineRule="auto"/>
        <w:contextualSpacing/>
        <w:rPr>
          <w:b/>
        </w:rPr>
      </w:pPr>
    </w:p>
    <w:p w:rsidR="001A0FC2" w:rsidRDefault="001A0FC2" w:rsidP="008A32C5">
      <w:pPr>
        <w:spacing w:line="240" w:lineRule="auto"/>
        <w:contextualSpacing/>
        <w:rPr>
          <w:b/>
        </w:rPr>
      </w:pPr>
    </w:p>
    <w:p w:rsidR="001A0FC2" w:rsidRDefault="001A0FC2" w:rsidP="008A32C5">
      <w:pPr>
        <w:spacing w:line="240" w:lineRule="auto"/>
        <w:contextualSpacing/>
        <w:rPr>
          <w:b/>
        </w:rPr>
      </w:pPr>
    </w:p>
    <w:p w:rsidR="001A0FC2" w:rsidRDefault="001A0FC2" w:rsidP="008A32C5">
      <w:pPr>
        <w:spacing w:line="240" w:lineRule="auto"/>
        <w:contextualSpacing/>
        <w:rPr>
          <w:b/>
        </w:rPr>
      </w:pPr>
    </w:p>
    <w:p w:rsidR="001A0FC2" w:rsidRDefault="001A0FC2" w:rsidP="008A32C5">
      <w:pPr>
        <w:spacing w:line="240" w:lineRule="auto"/>
        <w:contextualSpacing/>
        <w:rPr>
          <w:b/>
        </w:rPr>
      </w:pPr>
    </w:p>
    <w:p w:rsidR="001A0FC2" w:rsidRDefault="001A0FC2" w:rsidP="008A32C5">
      <w:pPr>
        <w:spacing w:line="240" w:lineRule="auto"/>
        <w:contextualSpacing/>
        <w:rPr>
          <w:b/>
        </w:rPr>
      </w:pPr>
    </w:p>
    <w:p w:rsidR="004233AE" w:rsidRDefault="004233AE">
      <w:pPr>
        <w:rPr>
          <w:rFonts w:eastAsia="Times New Roman" w:cs="Times New Roman"/>
          <w:b/>
        </w:rPr>
      </w:pPr>
      <w:r>
        <w:rPr>
          <w:b/>
        </w:rPr>
        <w:br w:type="page"/>
      </w:r>
    </w:p>
    <w:p w:rsidR="006B035C" w:rsidRDefault="006B035C" w:rsidP="006B035C">
      <w:pPr>
        <w:shd w:val="clear" w:color="auto" w:fill="BFBFBF" w:themeFill="background1" w:themeFillShade="BF"/>
        <w:jc w:val="center"/>
        <w:rPr>
          <w:b/>
        </w:rPr>
      </w:pPr>
      <w:r>
        <w:rPr>
          <w:b/>
        </w:rPr>
        <w:lastRenderedPageBreak/>
        <w:t xml:space="preserve">F. </w:t>
      </w:r>
      <w:r w:rsidR="00BA4C19">
        <w:rPr>
          <w:b/>
        </w:rPr>
        <w:t xml:space="preserve">CORE </w:t>
      </w:r>
      <w:r w:rsidRPr="006B035C">
        <w:rPr>
          <w:b/>
          <w:caps/>
        </w:rPr>
        <w:t>Competency Development and Evaluation</w:t>
      </w:r>
    </w:p>
    <w:p w:rsidR="001A0FC2" w:rsidRPr="004233AE" w:rsidRDefault="001A0FC2" w:rsidP="004233AE">
      <w:pPr>
        <w:rPr>
          <w:b/>
        </w:rPr>
      </w:pPr>
      <w:r w:rsidRPr="004233AE">
        <w:rPr>
          <w:b/>
        </w:rPr>
        <w:t>Evaluating Trainee Progress</w:t>
      </w:r>
    </w:p>
    <w:p w:rsidR="00472435" w:rsidRDefault="00B2393B" w:rsidP="00B2393B">
      <w:pPr>
        <w:spacing w:after="0" w:line="240" w:lineRule="auto"/>
        <w:jc w:val="both"/>
        <w:rPr>
          <w:rFonts w:eastAsia="Times New Roman" w:cs="Times New Roman"/>
        </w:rPr>
      </w:pPr>
      <w:r>
        <w:rPr>
          <w:rFonts w:eastAsia="Times New Roman" w:cs="Times New Roman"/>
        </w:rPr>
        <w:t>At the end of the placement, the Mentor should use the scale below to provide a rating for how well the trainee has progressed towards each of the goals. In order to help the Mentor with this process, t</w:t>
      </w:r>
      <w:r w:rsidR="00472435">
        <w:rPr>
          <w:rFonts w:eastAsia="Times New Roman" w:cs="Times New Roman"/>
        </w:rPr>
        <w:t>he Trainee should provide the supervisor with evidence</w:t>
      </w:r>
      <w:r w:rsidR="00207C3B">
        <w:rPr>
          <w:rFonts w:eastAsia="Times New Roman" w:cs="Times New Roman"/>
        </w:rPr>
        <w:t xml:space="preserve"> of their experiences using their </w:t>
      </w:r>
      <w:r w:rsidR="00FC5D33">
        <w:rPr>
          <w:rFonts w:eastAsia="Times New Roman" w:cs="Times New Roman"/>
        </w:rPr>
        <w:t>Reflective Diary.</w:t>
      </w:r>
    </w:p>
    <w:p w:rsidR="00472435" w:rsidRDefault="00472435" w:rsidP="00B2393B">
      <w:pPr>
        <w:spacing w:after="0" w:line="240" w:lineRule="auto"/>
        <w:jc w:val="both"/>
        <w:rPr>
          <w:rFonts w:eastAsia="Times New Roman" w:cs="Times New Roman"/>
        </w:rPr>
      </w:pPr>
    </w:p>
    <w:p w:rsidR="00472435" w:rsidRPr="009B2442" w:rsidRDefault="00472435" w:rsidP="00B2393B">
      <w:pPr>
        <w:spacing w:after="0" w:line="240" w:lineRule="auto"/>
        <w:jc w:val="both"/>
        <w:rPr>
          <w:rFonts w:eastAsia="Times New Roman" w:cs="Times New Roman"/>
        </w:rPr>
      </w:pPr>
      <w:r>
        <w:rPr>
          <w:rFonts w:eastAsia="Times New Roman" w:cs="Times New Roman"/>
        </w:rPr>
        <w:t xml:space="preserve">These ratings are formative and intended to guide the </w:t>
      </w:r>
      <w:r w:rsidR="00B2393B">
        <w:rPr>
          <w:rFonts w:eastAsia="Times New Roman" w:cs="Times New Roman"/>
        </w:rPr>
        <w:t>Mentor</w:t>
      </w:r>
      <w:r>
        <w:rPr>
          <w:rFonts w:eastAsia="Times New Roman" w:cs="Times New Roman"/>
        </w:rPr>
        <w:t xml:space="preserve"> in providing an overall evaluation of the Trainee’s progress on placement</w:t>
      </w:r>
      <w:r w:rsidR="00FC5D33">
        <w:rPr>
          <w:rFonts w:eastAsia="Times New Roman" w:cs="Times New Roman"/>
        </w:rPr>
        <w:t>.</w:t>
      </w:r>
    </w:p>
    <w:p w:rsidR="009B2442" w:rsidRPr="001A0FC2" w:rsidRDefault="009B2442" w:rsidP="001A0FC2">
      <w:pPr>
        <w:spacing w:after="0" w:line="240" w:lineRule="auto"/>
        <w:rPr>
          <w:rFonts w:ascii="Times New Roman" w:eastAsia="Times New Roman" w:hAnsi="Times New Roman" w:cs="Times New Roman"/>
          <w:sz w:val="24"/>
          <w:szCs w:val="24"/>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 xml:space="preserve">Y/N = Indicate </w:t>
      </w:r>
      <w:r w:rsidR="0012545E" w:rsidRPr="001A0FC2">
        <w:rPr>
          <w:rFonts w:eastAsia="Times New Roman" w:cs="Arial"/>
        </w:rPr>
        <w:t>whether</w:t>
      </w:r>
      <w:r w:rsidRPr="001A0FC2">
        <w:rPr>
          <w:rFonts w:eastAsia="Times New Roman" w:cs="Arial"/>
        </w:rPr>
        <w:t xml:space="preserve"> trainee has had the opportunity to demonstrate </w:t>
      </w:r>
      <w:r w:rsidR="00190A42">
        <w:rPr>
          <w:rFonts w:eastAsia="Times New Roman" w:cs="Arial"/>
        </w:rPr>
        <w:t>the competency</w:t>
      </w:r>
      <w:r w:rsidRPr="001A0FC2">
        <w:rPr>
          <w:rFonts w:eastAsia="Times New Roman" w:cs="Arial"/>
        </w:rPr>
        <w:t>.</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0 = Trainee has not shown any evidence of progress toward the defined goal</w:t>
      </w:r>
      <w:r w:rsidR="00C05FB0">
        <w:rPr>
          <w:rFonts w:eastAsia="Times New Roman" w:cs="Arial"/>
        </w:rPr>
        <w:t>.</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1 = Trainee has shown very limited progress towards this goal and continues to require heavy didactic instruction, prompting and joint work with the supervisor.</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2 = Trainee has demonstrated some progress in working towards the goa</w:t>
      </w:r>
      <w:r w:rsidR="00C05FB0">
        <w:rPr>
          <w:rFonts w:eastAsia="Times New Roman" w:cs="Arial"/>
        </w:rPr>
        <w:t>l</w:t>
      </w:r>
      <w:r>
        <w:rPr>
          <w:rFonts w:eastAsia="Times New Roman" w:cs="Arial"/>
        </w:rPr>
        <w:t xml:space="preserve"> </w:t>
      </w:r>
      <w:r w:rsidRPr="001A0FC2">
        <w:rPr>
          <w:rFonts w:eastAsia="Times New Roman" w:cs="Arial"/>
        </w:rPr>
        <w:t>but continues to require didactic instruction, prompting or close joint working from the supervisor in doing so.</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3 = Trainee has demonstrated on one clear occasion, significant progress toward the defined goal. They are able to use supervision appropriately as a way of monitoring and facilitating the progress made but they still require some didactic instruction, prompting or close joint working.</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4 = Trainee has, on more than one occasion, demonstrated significant progress toward the defined goal. They are able to use supervision appropriately as a way of monitoring and facilitating progress but do not require didactic instruction, prompting or close joint working.</w:t>
      </w: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p>
    <w:p w:rsidR="001A0FC2" w:rsidRPr="001A0FC2" w:rsidRDefault="001A0FC2" w:rsidP="001A0FC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1A0FC2">
        <w:rPr>
          <w:rFonts w:eastAsia="Times New Roman" w:cs="Arial"/>
        </w:rPr>
        <w:t>5 = Trainee has fully achieved the goal, demonstrating achievement of the goal on, at least, the number of occasions stipulated, using supervision appropriately as a way of monitoring and facilitating progress and reflecting on the process and outcome of the goal.</w:t>
      </w:r>
    </w:p>
    <w:p w:rsidR="001A0FC2" w:rsidRPr="001A0FC2" w:rsidRDefault="001A0FC2" w:rsidP="001A0FC2">
      <w:pPr>
        <w:spacing w:after="0" w:line="240" w:lineRule="auto"/>
        <w:rPr>
          <w:rFonts w:ascii="Times New Roman" w:eastAsia="Times New Roman" w:hAnsi="Times New Roman" w:cs="Times New Roman"/>
          <w:sz w:val="14"/>
          <w:szCs w:val="16"/>
        </w:rPr>
      </w:pPr>
    </w:p>
    <w:p w:rsidR="00472435" w:rsidRDefault="00472435" w:rsidP="0072394C">
      <w:pPr>
        <w:spacing w:after="0" w:line="240" w:lineRule="auto"/>
        <w:rPr>
          <w:rFonts w:eastAsia="Times New Roman" w:cs="Times New Roman"/>
        </w:rPr>
      </w:pPr>
    </w:p>
    <w:p w:rsidR="001C5E32" w:rsidRDefault="001C5E32" w:rsidP="001C5E32">
      <w:pPr>
        <w:spacing w:after="0" w:line="240" w:lineRule="auto"/>
        <w:jc w:val="center"/>
        <w:rPr>
          <w:rFonts w:eastAsia="Times New Roman" w:cs="Times New Roman"/>
          <w:b/>
          <w:bCs/>
        </w:rPr>
      </w:pPr>
    </w:p>
    <w:p w:rsidR="001A0FC2" w:rsidRPr="001C5E32" w:rsidRDefault="00A51E63" w:rsidP="001C5E32">
      <w:pPr>
        <w:spacing w:after="0" w:line="240" w:lineRule="auto"/>
        <w:jc w:val="center"/>
        <w:rPr>
          <w:rFonts w:eastAsia="Times New Roman" w:cs="Times New Roman"/>
          <w:b/>
          <w:bCs/>
        </w:rPr>
      </w:pPr>
      <w:r w:rsidRPr="001C5E32">
        <w:rPr>
          <w:rFonts w:eastAsia="Times New Roman" w:cs="Times New Roman"/>
          <w:b/>
          <w:bCs/>
        </w:rPr>
        <w:t xml:space="preserve">The trainee should transfer </w:t>
      </w:r>
      <w:r w:rsidR="0072394C" w:rsidRPr="001C5E32">
        <w:rPr>
          <w:rFonts w:eastAsia="Times New Roman" w:cs="Times New Roman"/>
          <w:b/>
          <w:bCs/>
        </w:rPr>
        <w:t xml:space="preserve">areas for development identified at the </w:t>
      </w:r>
      <w:r w:rsidRPr="001C5E32">
        <w:rPr>
          <w:rFonts w:eastAsia="Times New Roman" w:cs="Times New Roman"/>
          <w:b/>
          <w:bCs/>
        </w:rPr>
        <w:t xml:space="preserve">End of </w:t>
      </w:r>
      <w:r w:rsidR="0072394C" w:rsidRPr="001C5E32">
        <w:rPr>
          <w:rFonts w:eastAsia="Times New Roman" w:cs="Times New Roman"/>
          <w:b/>
          <w:bCs/>
        </w:rPr>
        <w:t>P</w:t>
      </w:r>
      <w:r w:rsidRPr="001C5E32">
        <w:rPr>
          <w:rFonts w:eastAsia="Times New Roman" w:cs="Times New Roman"/>
          <w:b/>
          <w:bCs/>
        </w:rPr>
        <w:t xml:space="preserve">lacement to the </w:t>
      </w:r>
      <w:r w:rsidR="00472435" w:rsidRPr="001C5E32">
        <w:rPr>
          <w:rFonts w:eastAsia="Times New Roman" w:cs="Times New Roman"/>
          <w:b/>
          <w:bCs/>
        </w:rPr>
        <w:t xml:space="preserve">PPAP </w:t>
      </w:r>
      <w:r w:rsidRPr="001C5E32">
        <w:rPr>
          <w:rFonts w:eastAsia="Times New Roman" w:cs="Times New Roman"/>
          <w:b/>
          <w:bCs/>
        </w:rPr>
        <w:t>contract for their next placement</w:t>
      </w:r>
      <w:r w:rsidR="0072394C" w:rsidRPr="001C5E32">
        <w:rPr>
          <w:rFonts w:eastAsia="Times New Roman" w:cs="Times New Roman"/>
          <w:b/>
          <w:bCs/>
        </w:rPr>
        <w:t>.</w:t>
      </w:r>
    </w:p>
    <w:p w:rsidR="004233AE" w:rsidRDefault="004233AE">
      <w:pPr>
        <w:rPr>
          <w:b/>
          <w:sz w:val="20"/>
        </w:rPr>
      </w:pPr>
      <w:r>
        <w:rPr>
          <w:b/>
          <w:sz w:val="20"/>
        </w:rPr>
        <w:br w:type="page"/>
      </w:r>
    </w:p>
    <w:p w:rsidR="001A0FC2" w:rsidRDefault="001A0FC2" w:rsidP="001A0FC2">
      <w:pPr>
        <w:spacing w:line="240" w:lineRule="auto"/>
        <w:contextualSpacing/>
        <w:jc w:val="center"/>
        <w:rPr>
          <w:b/>
          <w:sz w:val="20"/>
        </w:rPr>
      </w:pPr>
    </w:p>
    <w:p w:rsidR="003340F8" w:rsidRDefault="00BB3A98" w:rsidP="000D04D8">
      <w:pPr>
        <w:spacing w:line="240" w:lineRule="auto"/>
        <w:contextualSpacing/>
        <w:jc w:val="center"/>
        <w:rPr>
          <w:b/>
          <w:sz w:val="20"/>
        </w:rPr>
      </w:pPr>
      <w:r>
        <w:rPr>
          <w:b/>
          <w:sz w:val="20"/>
        </w:rPr>
        <w:t>F</w:t>
      </w:r>
      <w:r w:rsidR="00C05FB0">
        <w:rPr>
          <w:b/>
          <w:sz w:val="20"/>
        </w:rPr>
        <w:t>1</w:t>
      </w:r>
      <w:r>
        <w:rPr>
          <w:b/>
          <w:sz w:val="20"/>
        </w:rPr>
        <w:t xml:space="preserve">. </w:t>
      </w:r>
      <w:r w:rsidR="00F45739">
        <w:rPr>
          <w:b/>
          <w:sz w:val="20"/>
        </w:rPr>
        <w:t>Research</w:t>
      </w:r>
      <w:r w:rsidR="000D04D8" w:rsidRPr="000D04D8">
        <w:rPr>
          <w:bCs/>
          <w:i/>
          <w:iCs/>
          <w:sz w:val="20"/>
        </w:rPr>
        <w:t xml:space="preserve"> (Core Competency 6)</w:t>
      </w:r>
    </w:p>
    <w:p w:rsidR="003340F8" w:rsidRDefault="003340F8" w:rsidP="003340F8">
      <w:pPr>
        <w:spacing w:line="240" w:lineRule="auto"/>
        <w:ind w:left="-709"/>
        <w:contextualSpacing/>
        <w:jc w:val="both"/>
        <w:rPr>
          <w:sz w:val="20"/>
        </w:rPr>
      </w:pPr>
    </w:p>
    <w:p w:rsidR="003340F8" w:rsidRDefault="003340F8" w:rsidP="00011A64">
      <w:pPr>
        <w:spacing w:line="240" w:lineRule="auto"/>
        <w:ind w:left="-709"/>
        <w:contextualSpacing/>
        <w:jc w:val="both"/>
        <w:rPr>
          <w:sz w:val="20"/>
        </w:rPr>
      </w:pPr>
      <w:r w:rsidRPr="0096062C">
        <w:rPr>
          <w:sz w:val="20"/>
        </w:rPr>
        <w:t>This com</w:t>
      </w:r>
      <w:r w:rsidR="00011A64">
        <w:rPr>
          <w:sz w:val="20"/>
        </w:rPr>
        <w:t xml:space="preserve">petency reflects the ability of the trainee to use research to </w:t>
      </w:r>
      <w:r w:rsidR="00011A64" w:rsidRPr="0014221B">
        <w:rPr>
          <w:b/>
          <w:bCs/>
          <w:i/>
          <w:iCs/>
          <w:sz w:val="20"/>
        </w:rPr>
        <w:t>inform their practice</w:t>
      </w:r>
      <w:r w:rsidR="0014221B">
        <w:rPr>
          <w:sz w:val="20"/>
        </w:rPr>
        <w:t xml:space="preserve"> and where appropriate to carry out </w:t>
      </w:r>
      <w:r w:rsidR="0014221B" w:rsidRPr="0014221B">
        <w:rPr>
          <w:b/>
          <w:bCs/>
          <w:i/>
          <w:iCs/>
          <w:sz w:val="20"/>
        </w:rPr>
        <w:t>service evaluation</w:t>
      </w:r>
      <w:r w:rsidR="0014221B">
        <w:rPr>
          <w:sz w:val="20"/>
        </w:rPr>
        <w:t xml:space="preserve"> and audit as required by the service.</w:t>
      </w:r>
    </w:p>
    <w:p w:rsidR="00207C3B" w:rsidRDefault="00207C3B" w:rsidP="00011A64">
      <w:pPr>
        <w:spacing w:line="240" w:lineRule="auto"/>
        <w:ind w:left="-709"/>
        <w:contextualSpacing/>
        <w:jc w:val="both"/>
        <w:rPr>
          <w:sz w:val="20"/>
        </w:rPr>
      </w:pPr>
    </w:p>
    <w:tbl>
      <w:tblPr>
        <w:tblStyle w:val="TableGrid"/>
        <w:tblW w:w="10348" w:type="dxa"/>
        <w:tblInd w:w="-601" w:type="dxa"/>
        <w:tblLook w:val="04A0" w:firstRow="1" w:lastRow="0" w:firstColumn="1" w:lastColumn="0" w:noHBand="0" w:noVBand="1"/>
      </w:tblPr>
      <w:tblGrid>
        <w:gridCol w:w="423"/>
        <w:gridCol w:w="8791"/>
        <w:gridCol w:w="1134"/>
      </w:tblGrid>
      <w:tr w:rsidR="00190A42" w:rsidRPr="0096062C" w:rsidTr="0035720C">
        <w:tc>
          <w:tcPr>
            <w:tcW w:w="9214" w:type="dxa"/>
            <w:gridSpan w:val="2"/>
            <w:shd w:val="clear" w:color="auto" w:fill="BFBFBF" w:themeFill="background1" w:themeFillShade="BF"/>
          </w:tcPr>
          <w:p w:rsidR="00190A42" w:rsidRPr="0096062C" w:rsidRDefault="00190A42" w:rsidP="0035720C">
            <w:pPr>
              <w:contextualSpacing/>
              <w:rPr>
                <w:b/>
                <w:sz w:val="20"/>
                <w:szCs w:val="20"/>
              </w:rPr>
            </w:pPr>
            <w:r>
              <w:rPr>
                <w:b/>
                <w:sz w:val="20"/>
                <w:szCs w:val="20"/>
              </w:rPr>
              <w:t>Research</w:t>
            </w:r>
            <w:r w:rsidRPr="0096062C">
              <w:rPr>
                <w:b/>
                <w:sz w:val="20"/>
                <w:szCs w:val="20"/>
              </w:rPr>
              <w:t xml:space="preserve"> </w:t>
            </w:r>
            <w:r>
              <w:rPr>
                <w:b/>
                <w:sz w:val="20"/>
                <w:szCs w:val="20"/>
              </w:rPr>
              <w:t xml:space="preserve">goals </w:t>
            </w:r>
          </w:p>
        </w:tc>
        <w:tc>
          <w:tcPr>
            <w:tcW w:w="1134" w:type="dxa"/>
            <w:shd w:val="clear" w:color="auto" w:fill="BFBFBF" w:themeFill="background1" w:themeFillShade="BF"/>
          </w:tcPr>
          <w:p w:rsidR="00190A42" w:rsidRPr="0096062C" w:rsidRDefault="00190A42" w:rsidP="0035720C">
            <w:pPr>
              <w:contextualSpacing/>
              <w:jc w:val="center"/>
              <w:rPr>
                <w:b/>
                <w:sz w:val="20"/>
                <w:szCs w:val="20"/>
              </w:rPr>
            </w:pPr>
            <w:r>
              <w:rPr>
                <w:b/>
                <w:sz w:val="20"/>
                <w:szCs w:val="20"/>
              </w:rPr>
              <w:t>EPR Rating</w:t>
            </w:r>
          </w:p>
        </w:tc>
      </w:tr>
      <w:tr w:rsidR="00190A42" w:rsidRPr="0096062C" w:rsidTr="0035720C">
        <w:tc>
          <w:tcPr>
            <w:tcW w:w="423" w:type="dxa"/>
          </w:tcPr>
          <w:p w:rsidR="00190A42" w:rsidRPr="0096062C" w:rsidRDefault="00190A42" w:rsidP="0035720C">
            <w:pPr>
              <w:contextualSpacing/>
              <w:rPr>
                <w:b/>
                <w:sz w:val="20"/>
                <w:szCs w:val="20"/>
              </w:rPr>
            </w:pPr>
            <w:r w:rsidRPr="0096062C">
              <w:rPr>
                <w:b/>
                <w:sz w:val="20"/>
                <w:szCs w:val="20"/>
              </w:rPr>
              <w:t>1</w:t>
            </w:r>
          </w:p>
        </w:tc>
        <w:tc>
          <w:tcPr>
            <w:tcW w:w="8791" w:type="dxa"/>
          </w:tcPr>
          <w:p w:rsidR="00190A42" w:rsidRPr="00F45739" w:rsidRDefault="00190A42" w:rsidP="0035720C">
            <w:pPr>
              <w:rPr>
                <w:rFonts w:cs="Arial"/>
                <w:sz w:val="20"/>
              </w:rPr>
            </w:pPr>
            <w:r>
              <w:rPr>
                <w:rFonts w:cs="Arial"/>
                <w:sz w:val="20"/>
              </w:rPr>
              <w:t>To be an e</w:t>
            </w:r>
            <w:r w:rsidRPr="00F45739">
              <w:rPr>
                <w:rFonts w:cs="Arial"/>
                <w:sz w:val="20"/>
              </w:rPr>
              <w:t>ffective &amp; critical consumer of research evidence. Using research to inform practice</w:t>
            </w:r>
          </w:p>
        </w:tc>
        <w:tc>
          <w:tcPr>
            <w:tcW w:w="1134"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3" w:type="dxa"/>
          </w:tcPr>
          <w:p w:rsidR="00190A42" w:rsidRPr="0096062C" w:rsidRDefault="00190A42" w:rsidP="0035720C">
            <w:pPr>
              <w:contextualSpacing/>
              <w:rPr>
                <w:b/>
                <w:sz w:val="20"/>
                <w:szCs w:val="20"/>
              </w:rPr>
            </w:pPr>
            <w:r w:rsidRPr="0096062C">
              <w:rPr>
                <w:b/>
                <w:sz w:val="20"/>
                <w:szCs w:val="20"/>
              </w:rPr>
              <w:t>2</w:t>
            </w:r>
          </w:p>
        </w:tc>
        <w:tc>
          <w:tcPr>
            <w:tcW w:w="8791" w:type="dxa"/>
          </w:tcPr>
          <w:p w:rsidR="00190A42" w:rsidRPr="00F45739" w:rsidRDefault="00190A42" w:rsidP="0035720C">
            <w:pPr>
              <w:rPr>
                <w:rFonts w:cs="Arial"/>
                <w:sz w:val="20"/>
              </w:rPr>
            </w:pPr>
            <w:r>
              <w:rPr>
                <w:rFonts w:cs="Arial"/>
                <w:sz w:val="20"/>
              </w:rPr>
              <w:t>To be able to conceptualise</w:t>
            </w:r>
            <w:r w:rsidRPr="00F45739">
              <w:rPr>
                <w:rFonts w:cs="Arial"/>
                <w:sz w:val="20"/>
              </w:rPr>
              <w:t>, desig</w:t>
            </w:r>
            <w:r>
              <w:rPr>
                <w:rFonts w:cs="Arial"/>
                <w:sz w:val="20"/>
              </w:rPr>
              <w:t>n</w:t>
            </w:r>
            <w:r w:rsidRPr="00F45739">
              <w:rPr>
                <w:rFonts w:cs="Arial"/>
                <w:sz w:val="20"/>
              </w:rPr>
              <w:t xml:space="preserve"> &amp; conduct independent and original research</w:t>
            </w:r>
          </w:p>
        </w:tc>
        <w:tc>
          <w:tcPr>
            <w:tcW w:w="1134"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3" w:type="dxa"/>
          </w:tcPr>
          <w:p w:rsidR="00190A42" w:rsidRPr="0096062C" w:rsidRDefault="00190A42" w:rsidP="0035720C">
            <w:pPr>
              <w:contextualSpacing/>
              <w:rPr>
                <w:b/>
                <w:sz w:val="20"/>
                <w:szCs w:val="20"/>
              </w:rPr>
            </w:pPr>
            <w:r w:rsidRPr="0096062C">
              <w:rPr>
                <w:b/>
                <w:sz w:val="20"/>
                <w:szCs w:val="20"/>
              </w:rPr>
              <w:t>3</w:t>
            </w:r>
          </w:p>
        </w:tc>
        <w:tc>
          <w:tcPr>
            <w:tcW w:w="8791" w:type="dxa"/>
          </w:tcPr>
          <w:p w:rsidR="00190A42" w:rsidRPr="00F45739" w:rsidRDefault="00190A42" w:rsidP="0035720C">
            <w:pPr>
              <w:rPr>
                <w:rFonts w:cs="Arial"/>
                <w:sz w:val="20"/>
              </w:rPr>
            </w:pPr>
            <w:r>
              <w:rPr>
                <w:rFonts w:cs="Arial"/>
                <w:sz w:val="20"/>
              </w:rPr>
              <w:t>To be able to understand the need &amp; value of research</w:t>
            </w:r>
          </w:p>
        </w:tc>
        <w:tc>
          <w:tcPr>
            <w:tcW w:w="1134"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3" w:type="dxa"/>
          </w:tcPr>
          <w:p w:rsidR="00190A42" w:rsidRPr="0096062C" w:rsidRDefault="00190A42" w:rsidP="0035720C">
            <w:pPr>
              <w:contextualSpacing/>
              <w:rPr>
                <w:b/>
                <w:sz w:val="20"/>
                <w:szCs w:val="20"/>
              </w:rPr>
            </w:pPr>
            <w:r w:rsidRPr="0096062C">
              <w:rPr>
                <w:b/>
                <w:sz w:val="20"/>
                <w:szCs w:val="20"/>
              </w:rPr>
              <w:t>4</w:t>
            </w:r>
          </w:p>
        </w:tc>
        <w:tc>
          <w:tcPr>
            <w:tcW w:w="8791" w:type="dxa"/>
          </w:tcPr>
          <w:p w:rsidR="00190A42" w:rsidRPr="00F45739" w:rsidRDefault="00190A42" w:rsidP="0035720C">
            <w:pPr>
              <w:rPr>
                <w:rFonts w:cs="Arial"/>
                <w:sz w:val="20"/>
              </w:rPr>
            </w:pPr>
            <w:r>
              <w:rPr>
                <w:rFonts w:cs="Arial"/>
                <w:sz w:val="20"/>
              </w:rPr>
              <w:t>To conduct service evaluation and audit</w:t>
            </w:r>
            <w:r w:rsidRPr="00F45739">
              <w:rPr>
                <w:rFonts w:cs="Arial"/>
                <w:sz w:val="20"/>
              </w:rPr>
              <w:t>.</w:t>
            </w:r>
          </w:p>
        </w:tc>
        <w:tc>
          <w:tcPr>
            <w:tcW w:w="1134"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3" w:type="dxa"/>
          </w:tcPr>
          <w:p w:rsidR="00190A42" w:rsidRPr="0096062C" w:rsidRDefault="00190A42" w:rsidP="0035720C">
            <w:pPr>
              <w:contextualSpacing/>
              <w:rPr>
                <w:b/>
                <w:sz w:val="20"/>
                <w:szCs w:val="20"/>
              </w:rPr>
            </w:pPr>
            <w:r w:rsidRPr="0096062C">
              <w:rPr>
                <w:b/>
                <w:sz w:val="20"/>
                <w:szCs w:val="20"/>
              </w:rPr>
              <w:t>5</w:t>
            </w:r>
          </w:p>
        </w:tc>
        <w:tc>
          <w:tcPr>
            <w:tcW w:w="8791" w:type="dxa"/>
          </w:tcPr>
          <w:p w:rsidR="00190A42" w:rsidRPr="00F45739" w:rsidRDefault="00190A42" w:rsidP="0035720C">
            <w:pPr>
              <w:rPr>
                <w:rFonts w:cs="Arial"/>
                <w:sz w:val="20"/>
              </w:rPr>
            </w:pPr>
            <w:r>
              <w:rPr>
                <w:rFonts w:cs="Arial"/>
                <w:sz w:val="20"/>
              </w:rPr>
              <w:t>To be able to conduct</w:t>
            </w:r>
            <w:r w:rsidRPr="00F45739">
              <w:rPr>
                <w:rFonts w:cs="Arial"/>
                <w:sz w:val="20"/>
              </w:rPr>
              <w:t xml:space="preserve"> research in respectful collaboration with others</w:t>
            </w:r>
          </w:p>
        </w:tc>
        <w:tc>
          <w:tcPr>
            <w:tcW w:w="1134" w:type="dxa"/>
            <w:shd w:val="clear" w:color="auto" w:fill="D9D9D9" w:themeFill="background1" w:themeFillShade="D9"/>
          </w:tcPr>
          <w:p w:rsidR="00190A42" w:rsidRPr="0096062C" w:rsidRDefault="00190A42" w:rsidP="0035720C">
            <w:pPr>
              <w:contextualSpacing/>
              <w:rPr>
                <w:sz w:val="20"/>
              </w:rPr>
            </w:pPr>
          </w:p>
        </w:tc>
      </w:tr>
    </w:tbl>
    <w:p w:rsidR="00207C3B" w:rsidRDefault="00207C3B" w:rsidP="00011A64">
      <w:pPr>
        <w:spacing w:line="240" w:lineRule="auto"/>
        <w:ind w:left="-709"/>
        <w:contextualSpacing/>
        <w:jc w:val="both"/>
        <w:rPr>
          <w:sz w:val="20"/>
        </w:rPr>
      </w:pPr>
    </w:p>
    <w:tbl>
      <w:tblPr>
        <w:tblStyle w:val="TableGrid"/>
        <w:tblW w:w="10377" w:type="dxa"/>
        <w:tblInd w:w="-601" w:type="dxa"/>
        <w:tblLook w:val="04A0" w:firstRow="1" w:lastRow="0" w:firstColumn="1" w:lastColumn="0" w:noHBand="0" w:noVBand="1"/>
      </w:tblPr>
      <w:tblGrid>
        <w:gridCol w:w="10377"/>
      </w:tblGrid>
      <w:tr w:rsidR="00190A42" w:rsidRPr="0096062C" w:rsidTr="00190A42">
        <w:tc>
          <w:tcPr>
            <w:tcW w:w="10377" w:type="dxa"/>
            <w:shd w:val="clear" w:color="auto" w:fill="BFBFBF" w:themeFill="background1" w:themeFillShade="BF"/>
          </w:tcPr>
          <w:p w:rsidR="00190A42" w:rsidRPr="0096062C" w:rsidRDefault="00190A42" w:rsidP="0035720C">
            <w:pPr>
              <w:contextualSpacing/>
              <w:jc w:val="center"/>
              <w:rPr>
                <w:b/>
                <w:sz w:val="20"/>
              </w:rPr>
            </w:pPr>
            <w:r w:rsidRPr="0096062C">
              <w:rPr>
                <w:b/>
                <w:sz w:val="20"/>
              </w:rPr>
              <w:t>Opportunities on this placement</w:t>
            </w:r>
            <w:r>
              <w:rPr>
                <w:b/>
                <w:sz w:val="20"/>
              </w:rPr>
              <w:t xml:space="preserve"> to be able to achieve the Research goals</w:t>
            </w:r>
          </w:p>
        </w:tc>
      </w:tr>
      <w:tr w:rsidR="00190A42" w:rsidRPr="0096062C" w:rsidTr="00190A42">
        <w:tc>
          <w:tcPr>
            <w:tcW w:w="10377" w:type="dxa"/>
          </w:tcPr>
          <w:p w:rsidR="00190A42" w:rsidRDefault="00190A42" w:rsidP="0035720C">
            <w:pPr>
              <w:contextualSpacing/>
              <w:rPr>
                <w:sz w:val="20"/>
              </w:rPr>
            </w:pPr>
          </w:p>
          <w:p w:rsidR="00190A42" w:rsidRPr="0096062C" w:rsidRDefault="00190A42" w:rsidP="0035720C">
            <w:pPr>
              <w:contextualSpacing/>
              <w:rPr>
                <w:sz w:val="20"/>
              </w:rPr>
            </w:pPr>
          </w:p>
          <w:p w:rsidR="00190A42" w:rsidRDefault="00190A42" w:rsidP="0035720C">
            <w:pPr>
              <w:contextualSpacing/>
              <w:rPr>
                <w:sz w:val="20"/>
              </w:rPr>
            </w:pPr>
          </w:p>
          <w:p w:rsidR="00190A42" w:rsidRPr="0096062C" w:rsidRDefault="00190A42" w:rsidP="0035720C">
            <w:pPr>
              <w:contextualSpacing/>
              <w:rPr>
                <w:sz w:val="20"/>
              </w:rPr>
            </w:pPr>
          </w:p>
          <w:p w:rsidR="00190A42" w:rsidRPr="0096062C" w:rsidRDefault="00190A42" w:rsidP="0035720C">
            <w:pPr>
              <w:contextualSpacing/>
              <w:rPr>
                <w:sz w:val="20"/>
              </w:rPr>
            </w:pPr>
          </w:p>
          <w:p w:rsidR="00190A42" w:rsidRPr="0096062C" w:rsidRDefault="00190A42" w:rsidP="0035720C">
            <w:pPr>
              <w:contextualSpacing/>
              <w:rPr>
                <w:sz w:val="20"/>
              </w:rPr>
            </w:pPr>
          </w:p>
          <w:p w:rsidR="00190A42" w:rsidRPr="0096062C" w:rsidRDefault="00190A42" w:rsidP="0035720C">
            <w:pPr>
              <w:contextualSpacing/>
              <w:rPr>
                <w:sz w:val="20"/>
              </w:rPr>
            </w:pPr>
          </w:p>
          <w:p w:rsidR="00190A42" w:rsidRPr="0096062C" w:rsidRDefault="00190A42" w:rsidP="0035720C">
            <w:pPr>
              <w:contextualSpacing/>
              <w:rPr>
                <w:sz w:val="20"/>
              </w:rPr>
            </w:pPr>
          </w:p>
        </w:tc>
      </w:tr>
    </w:tbl>
    <w:p w:rsidR="00190A42" w:rsidRDefault="00190A42" w:rsidP="00011A64">
      <w:pPr>
        <w:spacing w:line="240" w:lineRule="auto"/>
        <w:ind w:left="-709"/>
        <w:contextualSpacing/>
        <w:jc w:val="both"/>
        <w:rPr>
          <w:sz w:val="20"/>
        </w:rPr>
      </w:pPr>
    </w:p>
    <w:p w:rsidR="003340F8" w:rsidRPr="0096062C" w:rsidRDefault="003340F8" w:rsidP="003340F8">
      <w:pPr>
        <w:spacing w:line="240" w:lineRule="auto"/>
        <w:contextualSpacing/>
        <w:rPr>
          <w:sz w:val="20"/>
        </w:rPr>
      </w:pPr>
    </w:p>
    <w:tbl>
      <w:tblPr>
        <w:tblStyle w:val="TableGrid"/>
        <w:tblW w:w="10348" w:type="dxa"/>
        <w:tblInd w:w="-601" w:type="dxa"/>
        <w:tblLook w:val="04A0" w:firstRow="1" w:lastRow="0" w:firstColumn="1" w:lastColumn="0" w:noHBand="0" w:noVBand="1"/>
      </w:tblPr>
      <w:tblGrid>
        <w:gridCol w:w="10348"/>
      </w:tblGrid>
      <w:tr w:rsidR="003340F8" w:rsidRPr="0096062C">
        <w:tc>
          <w:tcPr>
            <w:tcW w:w="10348" w:type="dxa"/>
            <w:shd w:val="clear" w:color="auto" w:fill="BFBFBF" w:themeFill="background1" w:themeFillShade="BF"/>
          </w:tcPr>
          <w:p w:rsidR="003340F8" w:rsidRPr="0096062C" w:rsidRDefault="005C10DB" w:rsidP="0096062C">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 xml:space="preserve">(agreed between trainee </w:t>
            </w:r>
            <w:r>
              <w:rPr>
                <w:bCs/>
                <w:i/>
                <w:iCs/>
                <w:sz w:val="20"/>
                <w:szCs w:val="20"/>
              </w:rPr>
              <w:t>&amp; mentor/</w:t>
            </w:r>
            <w:r w:rsidRPr="00F11110">
              <w:rPr>
                <w:bCs/>
                <w:i/>
                <w:iCs/>
                <w:sz w:val="20"/>
                <w:szCs w:val="20"/>
              </w:rPr>
              <w:t>supervisor)</w:t>
            </w:r>
          </w:p>
        </w:tc>
      </w:tr>
      <w:tr w:rsidR="003340F8" w:rsidRPr="0096062C">
        <w:tc>
          <w:tcPr>
            <w:tcW w:w="10348" w:type="dxa"/>
            <w:shd w:val="clear" w:color="auto" w:fill="D9D9D9" w:themeFill="background1" w:themeFillShade="D9"/>
          </w:tcPr>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348" w:type="dxa"/>
        <w:tblInd w:w="-601" w:type="dxa"/>
        <w:tblLook w:val="04A0" w:firstRow="1" w:lastRow="0" w:firstColumn="1" w:lastColumn="0" w:noHBand="0" w:noVBand="1"/>
      </w:tblPr>
      <w:tblGrid>
        <w:gridCol w:w="10348"/>
      </w:tblGrid>
      <w:tr w:rsidR="003340F8" w:rsidRPr="0096062C">
        <w:tc>
          <w:tcPr>
            <w:tcW w:w="10348" w:type="dxa"/>
            <w:shd w:val="clear" w:color="auto" w:fill="BFBFBF" w:themeFill="background1" w:themeFillShade="BF"/>
          </w:tcPr>
          <w:p w:rsidR="003340F8" w:rsidRPr="0096062C" w:rsidRDefault="005C10DB" w:rsidP="0096062C">
            <w:pPr>
              <w:contextualSpacing/>
              <w:rPr>
                <w:b/>
                <w:sz w:val="20"/>
              </w:rPr>
            </w:pPr>
            <w:r>
              <w:rPr>
                <w:b/>
                <w:sz w:val="20"/>
              </w:rPr>
              <w:t xml:space="preserve">Evidence of </w:t>
            </w:r>
            <w:r w:rsidRPr="0096062C">
              <w:rPr>
                <w:b/>
                <w:sz w:val="20"/>
              </w:rPr>
              <w:t>Progre</w:t>
            </w:r>
            <w:r>
              <w:rPr>
                <w:b/>
                <w:sz w:val="20"/>
              </w:rPr>
              <w:t>ss at End-placement Review</w:t>
            </w:r>
            <w:r w:rsidRPr="0096062C">
              <w:rPr>
                <w:b/>
                <w:sz w:val="20"/>
              </w:rPr>
              <w:t xml:space="preserve"> </w:t>
            </w:r>
            <w:r w:rsidRPr="00F11110">
              <w:rPr>
                <w:bCs/>
                <w:i/>
                <w:iCs/>
                <w:sz w:val="20"/>
                <w:szCs w:val="20"/>
              </w:rPr>
              <w:t xml:space="preserve">(agreed between trainee </w:t>
            </w:r>
            <w:r>
              <w:rPr>
                <w:bCs/>
                <w:i/>
                <w:iCs/>
                <w:sz w:val="20"/>
                <w:szCs w:val="20"/>
              </w:rPr>
              <w:t>&amp; mentor/</w:t>
            </w:r>
            <w:r w:rsidRPr="00F11110">
              <w:rPr>
                <w:bCs/>
                <w:i/>
                <w:iCs/>
                <w:sz w:val="20"/>
                <w:szCs w:val="20"/>
              </w:rPr>
              <w:t>supervisor)</w:t>
            </w:r>
          </w:p>
        </w:tc>
      </w:tr>
      <w:tr w:rsidR="003340F8" w:rsidRPr="0096062C">
        <w:tc>
          <w:tcPr>
            <w:tcW w:w="10348" w:type="dxa"/>
            <w:shd w:val="clear" w:color="auto" w:fill="D9D9D9" w:themeFill="background1" w:themeFillShade="D9"/>
          </w:tcPr>
          <w:p w:rsidR="003340F8" w:rsidRDefault="003340F8" w:rsidP="005E0B2D">
            <w:pPr>
              <w:contextualSpacing/>
              <w:rPr>
                <w:sz w:val="20"/>
              </w:rPr>
            </w:pPr>
          </w:p>
          <w:p w:rsidR="003340F8" w:rsidRDefault="003340F8" w:rsidP="005E0B2D">
            <w:pPr>
              <w:contextualSpacing/>
              <w:rPr>
                <w:sz w:val="20"/>
              </w:rPr>
            </w:pPr>
          </w:p>
          <w:p w:rsidR="003340F8" w:rsidRDefault="003340F8" w:rsidP="005E0B2D">
            <w:pPr>
              <w:contextualSpacing/>
              <w:rPr>
                <w:sz w:val="20"/>
              </w:rPr>
            </w:pPr>
          </w:p>
          <w:p w:rsidR="003340F8" w:rsidRDefault="003340F8" w:rsidP="005E0B2D">
            <w:pPr>
              <w:contextualSpacing/>
              <w:rPr>
                <w:sz w:val="20"/>
              </w:rPr>
            </w:pPr>
          </w:p>
          <w:p w:rsidR="003340F8" w:rsidRPr="0096062C" w:rsidRDefault="003340F8" w:rsidP="005E0B2D">
            <w:pPr>
              <w:contextualSpacing/>
              <w:rPr>
                <w:sz w:val="20"/>
              </w:rPr>
            </w:pPr>
          </w:p>
          <w:p w:rsidR="003340F8" w:rsidRPr="0096062C" w:rsidRDefault="003340F8" w:rsidP="005E0B2D">
            <w:pPr>
              <w:contextualSpacing/>
              <w:rPr>
                <w:sz w:val="20"/>
              </w:rPr>
            </w:pPr>
          </w:p>
          <w:p w:rsidR="003340F8" w:rsidRPr="0096062C" w:rsidRDefault="003340F8" w:rsidP="005E0B2D">
            <w:pPr>
              <w:contextualSpacing/>
              <w:rPr>
                <w:sz w:val="20"/>
              </w:rPr>
            </w:pPr>
          </w:p>
          <w:p w:rsidR="003340F8" w:rsidRPr="0096062C" w:rsidRDefault="003340F8" w:rsidP="005E0B2D">
            <w:pPr>
              <w:contextualSpacing/>
              <w:rPr>
                <w:sz w:val="20"/>
              </w:rPr>
            </w:pPr>
          </w:p>
          <w:p w:rsidR="003340F8" w:rsidRPr="0096062C" w:rsidRDefault="003340F8" w:rsidP="005E0B2D">
            <w:pPr>
              <w:contextualSpacing/>
              <w:rPr>
                <w:sz w:val="20"/>
              </w:rPr>
            </w:pPr>
          </w:p>
        </w:tc>
      </w:tr>
    </w:tbl>
    <w:p w:rsidR="003340F8" w:rsidRPr="0096062C" w:rsidRDefault="003340F8" w:rsidP="003340F8">
      <w:pPr>
        <w:spacing w:line="240" w:lineRule="auto"/>
        <w:contextualSpacing/>
        <w:jc w:val="center"/>
        <w:rPr>
          <w:b/>
          <w:sz w:val="20"/>
        </w:rPr>
      </w:pPr>
    </w:p>
    <w:tbl>
      <w:tblPr>
        <w:tblStyle w:val="TableGrid"/>
        <w:tblW w:w="10348" w:type="dxa"/>
        <w:tblInd w:w="-601" w:type="dxa"/>
        <w:tblLook w:val="04A0" w:firstRow="1" w:lastRow="0" w:firstColumn="1" w:lastColumn="0" w:noHBand="0" w:noVBand="1"/>
      </w:tblPr>
      <w:tblGrid>
        <w:gridCol w:w="10348"/>
      </w:tblGrid>
      <w:tr w:rsidR="00B2393B" w:rsidRPr="0096062C" w:rsidTr="0035720C">
        <w:tc>
          <w:tcPr>
            <w:tcW w:w="10348" w:type="dxa"/>
            <w:shd w:val="clear" w:color="auto" w:fill="BFBFBF" w:themeFill="background1" w:themeFillShade="BF"/>
          </w:tcPr>
          <w:p w:rsidR="00B2393B" w:rsidRPr="0096062C" w:rsidRDefault="00B2393B" w:rsidP="0035720C">
            <w:pPr>
              <w:contextualSpacing/>
              <w:rPr>
                <w:b/>
                <w:sz w:val="20"/>
              </w:rPr>
            </w:pPr>
            <w:r>
              <w:rPr>
                <w:b/>
                <w:sz w:val="20"/>
              </w:rPr>
              <w:t>P</w:t>
            </w:r>
            <w:r w:rsidRPr="0096062C">
              <w:rPr>
                <w:b/>
                <w:sz w:val="20"/>
              </w:rPr>
              <w:t xml:space="preserve">riorities for development </w:t>
            </w:r>
            <w:r>
              <w:rPr>
                <w:b/>
                <w:sz w:val="20"/>
              </w:rPr>
              <w:t>to carry forward to Placement 2</w:t>
            </w:r>
            <w:r w:rsidR="0012545E">
              <w:rPr>
                <w:b/>
                <w:sz w:val="20"/>
              </w:rPr>
              <w:t xml:space="preserve"> </w:t>
            </w:r>
            <w:r w:rsidR="0012545E" w:rsidRPr="0012545E">
              <w:rPr>
                <w:i/>
                <w:sz w:val="20"/>
              </w:rPr>
              <w:t>(these should be transferred to the PPAP for Placement 2)</w:t>
            </w:r>
          </w:p>
        </w:tc>
      </w:tr>
      <w:tr w:rsidR="00B2393B" w:rsidRPr="0096062C" w:rsidTr="00B2393B">
        <w:tc>
          <w:tcPr>
            <w:tcW w:w="10348" w:type="dxa"/>
            <w:shd w:val="clear" w:color="auto" w:fill="D9D9D9" w:themeFill="background1" w:themeFillShade="D9"/>
          </w:tcPr>
          <w:p w:rsidR="00B2393B" w:rsidRDefault="00B2393B" w:rsidP="0035720C">
            <w:pPr>
              <w:contextualSpacing/>
              <w:rPr>
                <w:sz w:val="20"/>
              </w:rPr>
            </w:pPr>
          </w:p>
          <w:p w:rsidR="00B2393B" w:rsidRPr="0096062C" w:rsidRDefault="00B2393B" w:rsidP="0035720C">
            <w:pPr>
              <w:contextualSpacing/>
              <w:rPr>
                <w:sz w:val="20"/>
              </w:rPr>
            </w:pPr>
          </w:p>
          <w:p w:rsidR="00B2393B" w:rsidRPr="0096062C" w:rsidRDefault="00B2393B" w:rsidP="0035720C">
            <w:pPr>
              <w:contextualSpacing/>
              <w:rPr>
                <w:sz w:val="20"/>
              </w:rPr>
            </w:pPr>
          </w:p>
          <w:p w:rsidR="00B2393B" w:rsidRDefault="00B2393B" w:rsidP="0035720C">
            <w:pPr>
              <w:contextualSpacing/>
              <w:rPr>
                <w:sz w:val="20"/>
              </w:rPr>
            </w:pPr>
          </w:p>
          <w:p w:rsidR="00B2393B" w:rsidRDefault="00B2393B" w:rsidP="0035720C">
            <w:pPr>
              <w:contextualSpacing/>
              <w:rPr>
                <w:sz w:val="20"/>
              </w:rPr>
            </w:pPr>
          </w:p>
          <w:p w:rsidR="00B2393B" w:rsidRDefault="00B2393B" w:rsidP="0035720C">
            <w:pPr>
              <w:contextualSpacing/>
              <w:rPr>
                <w:sz w:val="20"/>
              </w:rPr>
            </w:pPr>
          </w:p>
          <w:p w:rsidR="00B2393B" w:rsidRDefault="00B2393B" w:rsidP="0035720C">
            <w:pPr>
              <w:contextualSpacing/>
              <w:rPr>
                <w:sz w:val="20"/>
              </w:rPr>
            </w:pPr>
          </w:p>
          <w:p w:rsidR="00B2393B" w:rsidRPr="0096062C" w:rsidRDefault="00B2393B" w:rsidP="0035720C">
            <w:pPr>
              <w:contextualSpacing/>
              <w:rPr>
                <w:sz w:val="20"/>
              </w:rPr>
            </w:pPr>
          </w:p>
          <w:p w:rsidR="00B2393B" w:rsidRPr="0096062C" w:rsidRDefault="00B2393B" w:rsidP="0035720C">
            <w:pPr>
              <w:contextualSpacing/>
              <w:rPr>
                <w:sz w:val="20"/>
              </w:rPr>
            </w:pPr>
          </w:p>
        </w:tc>
      </w:tr>
    </w:tbl>
    <w:p w:rsidR="003340F8" w:rsidRDefault="003340F8">
      <w:pPr>
        <w:rPr>
          <w:sz w:val="20"/>
        </w:rPr>
      </w:pPr>
    </w:p>
    <w:p w:rsidR="003340F8" w:rsidRDefault="003340F8" w:rsidP="000D04D8">
      <w:pPr>
        <w:spacing w:line="240" w:lineRule="auto"/>
        <w:contextualSpacing/>
        <w:jc w:val="center"/>
        <w:rPr>
          <w:b/>
          <w:sz w:val="20"/>
        </w:rPr>
      </w:pPr>
      <w:r>
        <w:rPr>
          <w:sz w:val="20"/>
        </w:rPr>
        <w:br w:type="page"/>
      </w:r>
      <w:r w:rsidR="00BB3A98" w:rsidRPr="000D04D8">
        <w:rPr>
          <w:b/>
          <w:bCs/>
          <w:sz w:val="20"/>
        </w:rPr>
        <w:lastRenderedPageBreak/>
        <w:t>F</w:t>
      </w:r>
      <w:r w:rsidR="00C05FB0">
        <w:rPr>
          <w:b/>
          <w:bCs/>
          <w:sz w:val="20"/>
        </w:rPr>
        <w:t>2</w:t>
      </w:r>
      <w:r w:rsidR="00BB3A98" w:rsidRPr="000D04D8">
        <w:rPr>
          <w:b/>
          <w:bCs/>
          <w:sz w:val="20"/>
        </w:rPr>
        <w:t>.</w:t>
      </w:r>
      <w:r w:rsidR="00BB3A98">
        <w:rPr>
          <w:sz w:val="20"/>
        </w:rPr>
        <w:t xml:space="preserve"> </w:t>
      </w:r>
      <w:r w:rsidR="00F45739">
        <w:rPr>
          <w:b/>
          <w:sz w:val="20"/>
        </w:rPr>
        <w:t>Personal and Professional Skills and Values</w:t>
      </w:r>
      <w:r w:rsidR="000D04D8" w:rsidRPr="000D04D8">
        <w:rPr>
          <w:b/>
          <w:sz w:val="20"/>
        </w:rPr>
        <w:t xml:space="preserve"> </w:t>
      </w:r>
      <w:r w:rsidR="000D04D8" w:rsidRPr="000D04D8">
        <w:rPr>
          <w:bCs/>
          <w:i/>
          <w:iCs/>
          <w:sz w:val="20"/>
        </w:rPr>
        <w:t>(Core Competency 7)</w:t>
      </w:r>
    </w:p>
    <w:p w:rsidR="003340F8" w:rsidRDefault="003340F8" w:rsidP="003340F8">
      <w:pPr>
        <w:spacing w:line="240" w:lineRule="auto"/>
        <w:ind w:left="-709"/>
        <w:contextualSpacing/>
        <w:jc w:val="both"/>
        <w:rPr>
          <w:sz w:val="20"/>
        </w:rPr>
      </w:pPr>
    </w:p>
    <w:p w:rsidR="003340F8" w:rsidRDefault="003340F8" w:rsidP="0014221B">
      <w:pPr>
        <w:spacing w:line="240" w:lineRule="auto"/>
        <w:ind w:left="-709"/>
        <w:contextualSpacing/>
        <w:jc w:val="both"/>
        <w:rPr>
          <w:bCs/>
          <w:iCs/>
          <w:sz w:val="20"/>
        </w:rPr>
      </w:pPr>
      <w:r w:rsidRPr="0096062C">
        <w:rPr>
          <w:sz w:val="20"/>
        </w:rPr>
        <w:t xml:space="preserve">This competency reflects the ability </w:t>
      </w:r>
      <w:r w:rsidR="0014221B">
        <w:rPr>
          <w:sz w:val="20"/>
        </w:rPr>
        <w:t xml:space="preserve">of the trainee </w:t>
      </w:r>
      <w:r w:rsidRPr="0096062C">
        <w:rPr>
          <w:sz w:val="20"/>
        </w:rPr>
        <w:t>to</w:t>
      </w:r>
      <w:r w:rsidRPr="0014221B">
        <w:rPr>
          <w:bCs/>
          <w:iCs/>
          <w:sz w:val="20"/>
        </w:rPr>
        <w:t xml:space="preserve"> </w:t>
      </w:r>
      <w:r w:rsidR="0014221B" w:rsidRPr="0014221B">
        <w:rPr>
          <w:bCs/>
          <w:iCs/>
          <w:sz w:val="20"/>
        </w:rPr>
        <w:t xml:space="preserve">understand the impact of their own </w:t>
      </w:r>
      <w:r w:rsidR="0014221B" w:rsidRPr="0014221B">
        <w:rPr>
          <w:b/>
          <w:i/>
          <w:sz w:val="20"/>
        </w:rPr>
        <w:t>value base</w:t>
      </w:r>
      <w:r w:rsidR="0014221B" w:rsidRPr="0014221B">
        <w:rPr>
          <w:bCs/>
          <w:iCs/>
          <w:sz w:val="20"/>
        </w:rPr>
        <w:t xml:space="preserve"> upon their practice, appreciate and minimise </w:t>
      </w:r>
      <w:r w:rsidR="0014221B" w:rsidRPr="0014221B">
        <w:rPr>
          <w:b/>
          <w:i/>
          <w:sz w:val="20"/>
        </w:rPr>
        <w:t>power</w:t>
      </w:r>
      <w:r w:rsidR="0014221B" w:rsidRPr="0014221B">
        <w:rPr>
          <w:bCs/>
          <w:iCs/>
          <w:sz w:val="20"/>
        </w:rPr>
        <w:t xml:space="preserve"> imbalance; and understand and manage </w:t>
      </w:r>
      <w:r w:rsidR="0014221B" w:rsidRPr="0014221B">
        <w:rPr>
          <w:b/>
          <w:i/>
          <w:sz w:val="20"/>
        </w:rPr>
        <w:t>ethical issues</w:t>
      </w:r>
      <w:r w:rsidR="0014221B" w:rsidRPr="0014221B">
        <w:rPr>
          <w:bCs/>
          <w:iCs/>
          <w:sz w:val="20"/>
        </w:rPr>
        <w:t xml:space="preserve"> appropriately. The trainee should demonstrate the ability to work at an appropriate level of </w:t>
      </w:r>
      <w:r w:rsidR="0014221B" w:rsidRPr="0014221B">
        <w:rPr>
          <w:b/>
          <w:i/>
          <w:sz w:val="20"/>
        </w:rPr>
        <w:t>autonomy</w:t>
      </w:r>
      <w:r w:rsidR="0014221B" w:rsidRPr="0014221B">
        <w:rPr>
          <w:bCs/>
          <w:iCs/>
          <w:sz w:val="20"/>
        </w:rPr>
        <w:t>, using supervision to</w:t>
      </w:r>
      <w:r w:rsidR="0014221B">
        <w:rPr>
          <w:bCs/>
          <w:iCs/>
          <w:sz w:val="20"/>
        </w:rPr>
        <w:t xml:space="preserve"> gain </w:t>
      </w:r>
      <w:r w:rsidR="0014221B" w:rsidRPr="0014221B">
        <w:rPr>
          <w:b/>
          <w:i/>
          <w:sz w:val="20"/>
        </w:rPr>
        <w:t>feedback</w:t>
      </w:r>
      <w:r w:rsidR="0014221B">
        <w:rPr>
          <w:bCs/>
          <w:iCs/>
          <w:sz w:val="20"/>
        </w:rPr>
        <w:t>,</w:t>
      </w:r>
      <w:r w:rsidR="0014221B" w:rsidRPr="0014221B">
        <w:rPr>
          <w:bCs/>
          <w:iCs/>
          <w:sz w:val="20"/>
        </w:rPr>
        <w:t xml:space="preserve"> reflect upon practice and to manage the </w:t>
      </w:r>
      <w:r w:rsidR="0014221B" w:rsidRPr="0014221B">
        <w:rPr>
          <w:b/>
          <w:i/>
          <w:sz w:val="20"/>
        </w:rPr>
        <w:t>emotional impact</w:t>
      </w:r>
      <w:r w:rsidR="0014221B" w:rsidRPr="0014221B">
        <w:rPr>
          <w:bCs/>
          <w:iCs/>
          <w:sz w:val="20"/>
        </w:rPr>
        <w:t xml:space="preserve"> of the work. The trainee should comply with the policies and practices of the host organisation.  </w:t>
      </w:r>
    </w:p>
    <w:p w:rsidR="004A3FB3" w:rsidRDefault="004A3FB3" w:rsidP="0014221B">
      <w:pPr>
        <w:spacing w:line="240" w:lineRule="auto"/>
        <w:ind w:left="-709"/>
        <w:contextualSpacing/>
        <w:jc w:val="both"/>
        <w:rPr>
          <w:bCs/>
          <w:iCs/>
          <w:sz w:val="20"/>
        </w:rPr>
      </w:pPr>
    </w:p>
    <w:tbl>
      <w:tblPr>
        <w:tblStyle w:val="TableGrid"/>
        <w:tblW w:w="10348" w:type="dxa"/>
        <w:tblInd w:w="-601" w:type="dxa"/>
        <w:tblLook w:val="04A0" w:firstRow="1" w:lastRow="0" w:firstColumn="1" w:lastColumn="0" w:noHBand="0" w:noVBand="1"/>
      </w:tblPr>
      <w:tblGrid>
        <w:gridCol w:w="425"/>
        <w:gridCol w:w="8535"/>
        <w:gridCol w:w="1388"/>
      </w:tblGrid>
      <w:tr w:rsidR="00190A42" w:rsidRPr="0096062C" w:rsidTr="0035720C">
        <w:tc>
          <w:tcPr>
            <w:tcW w:w="8960" w:type="dxa"/>
            <w:gridSpan w:val="2"/>
            <w:shd w:val="clear" w:color="auto" w:fill="BFBFBF" w:themeFill="background1" w:themeFillShade="BF"/>
          </w:tcPr>
          <w:p w:rsidR="00190A42" w:rsidRPr="0096062C" w:rsidRDefault="00190A42" w:rsidP="0035720C">
            <w:pPr>
              <w:contextualSpacing/>
              <w:rPr>
                <w:b/>
                <w:sz w:val="20"/>
                <w:szCs w:val="20"/>
              </w:rPr>
            </w:pPr>
            <w:r>
              <w:rPr>
                <w:b/>
                <w:sz w:val="20"/>
              </w:rPr>
              <w:t>Personal and Professional Skills and Values</w:t>
            </w:r>
            <w:r>
              <w:rPr>
                <w:b/>
                <w:sz w:val="20"/>
                <w:szCs w:val="20"/>
              </w:rPr>
              <w:t xml:space="preserve"> goals</w:t>
            </w:r>
          </w:p>
        </w:tc>
        <w:tc>
          <w:tcPr>
            <w:tcW w:w="1388" w:type="dxa"/>
            <w:shd w:val="clear" w:color="auto" w:fill="BFBFBF" w:themeFill="background1" w:themeFillShade="BF"/>
          </w:tcPr>
          <w:p w:rsidR="00190A42" w:rsidRPr="0096062C" w:rsidRDefault="00190A42" w:rsidP="0035720C">
            <w:pPr>
              <w:contextualSpacing/>
              <w:jc w:val="center"/>
              <w:rPr>
                <w:b/>
                <w:sz w:val="20"/>
                <w:szCs w:val="20"/>
              </w:rPr>
            </w:pPr>
            <w:r>
              <w:rPr>
                <w:b/>
                <w:sz w:val="20"/>
                <w:szCs w:val="20"/>
              </w:rPr>
              <w:t>EPR rating</w:t>
            </w:r>
          </w:p>
        </w:tc>
      </w:tr>
      <w:tr w:rsidR="00190A42" w:rsidRPr="0096062C" w:rsidTr="0035720C">
        <w:tc>
          <w:tcPr>
            <w:tcW w:w="425" w:type="dxa"/>
          </w:tcPr>
          <w:p w:rsidR="00190A42" w:rsidRPr="0096062C" w:rsidRDefault="00190A42" w:rsidP="0035720C">
            <w:pPr>
              <w:contextualSpacing/>
              <w:rPr>
                <w:b/>
                <w:sz w:val="20"/>
                <w:szCs w:val="20"/>
              </w:rPr>
            </w:pPr>
            <w:r w:rsidRPr="0096062C">
              <w:rPr>
                <w:b/>
                <w:sz w:val="20"/>
                <w:szCs w:val="20"/>
              </w:rPr>
              <w:t>1</w:t>
            </w:r>
          </w:p>
        </w:tc>
        <w:tc>
          <w:tcPr>
            <w:tcW w:w="8535" w:type="dxa"/>
          </w:tcPr>
          <w:p w:rsidR="00190A42" w:rsidRPr="00F45739" w:rsidRDefault="00190A42" w:rsidP="00190A42">
            <w:pPr>
              <w:rPr>
                <w:rFonts w:cs="Arial"/>
                <w:sz w:val="20"/>
              </w:rPr>
            </w:pPr>
            <w:r>
              <w:rPr>
                <w:rFonts w:cs="Arial"/>
                <w:sz w:val="20"/>
              </w:rPr>
              <w:t>To be able to understand</w:t>
            </w:r>
            <w:r w:rsidRPr="00F45739">
              <w:rPr>
                <w:rFonts w:cs="Arial"/>
                <w:sz w:val="20"/>
              </w:rPr>
              <w:t xml:space="preserve"> ethical issues; ensuring informed consent underpins all contact</w:t>
            </w:r>
          </w:p>
        </w:tc>
        <w:tc>
          <w:tcPr>
            <w:tcW w:w="1388"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5" w:type="dxa"/>
          </w:tcPr>
          <w:p w:rsidR="00190A42" w:rsidRPr="0096062C" w:rsidRDefault="00190A42" w:rsidP="0035720C">
            <w:pPr>
              <w:contextualSpacing/>
              <w:rPr>
                <w:b/>
                <w:sz w:val="20"/>
                <w:szCs w:val="20"/>
              </w:rPr>
            </w:pPr>
            <w:r w:rsidRPr="0096062C">
              <w:rPr>
                <w:b/>
                <w:sz w:val="20"/>
                <w:szCs w:val="20"/>
              </w:rPr>
              <w:t>2</w:t>
            </w:r>
          </w:p>
        </w:tc>
        <w:tc>
          <w:tcPr>
            <w:tcW w:w="8535" w:type="dxa"/>
          </w:tcPr>
          <w:p w:rsidR="00190A42" w:rsidRPr="00F45739" w:rsidRDefault="00190A42" w:rsidP="00190A42">
            <w:pPr>
              <w:rPr>
                <w:rFonts w:cs="Arial"/>
                <w:sz w:val="20"/>
              </w:rPr>
            </w:pPr>
            <w:r>
              <w:rPr>
                <w:rFonts w:cs="Arial"/>
                <w:sz w:val="20"/>
              </w:rPr>
              <w:t>To be able to appreciate</w:t>
            </w:r>
            <w:r w:rsidRPr="00F45739">
              <w:rPr>
                <w:rFonts w:cs="Arial"/>
                <w:sz w:val="20"/>
              </w:rPr>
              <w:t xml:space="preserve"> power imbalance and how to minimise its abuse</w:t>
            </w:r>
          </w:p>
        </w:tc>
        <w:tc>
          <w:tcPr>
            <w:tcW w:w="1388"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5" w:type="dxa"/>
          </w:tcPr>
          <w:p w:rsidR="00190A42" w:rsidRPr="0096062C" w:rsidRDefault="00190A42" w:rsidP="0035720C">
            <w:pPr>
              <w:contextualSpacing/>
              <w:rPr>
                <w:b/>
                <w:sz w:val="20"/>
                <w:szCs w:val="20"/>
              </w:rPr>
            </w:pPr>
            <w:r w:rsidRPr="0096062C">
              <w:rPr>
                <w:b/>
                <w:sz w:val="20"/>
                <w:szCs w:val="20"/>
              </w:rPr>
              <w:t>3</w:t>
            </w:r>
          </w:p>
        </w:tc>
        <w:tc>
          <w:tcPr>
            <w:tcW w:w="8535" w:type="dxa"/>
          </w:tcPr>
          <w:p w:rsidR="00190A42" w:rsidRPr="00F45739" w:rsidRDefault="00190A42" w:rsidP="00190A42">
            <w:pPr>
              <w:rPr>
                <w:rFonts w:cs="Arial"/>
                <w:sz w:val="20"/>
              </w:rPr>
            </w:pPr>
            <w:r>
              <w:rPr>
                <w:rFonts w:cs="Arial"/>
                <w:sz w:val="20"/>
              </w:rPr>
              <w:t>To be able to understand the</w:t>
            </w:r>
            <w:r w:rsidRPr="00F45739">
              <w:rPr>
                <w:rFonts w:cs="Arial"/>
                <w:sz w:val="20"/>
              </w:rPr>
              <w:t xml:space="preserve"> impact of difference &amp; diversity on people’s lives</w:t>
            </w:r>
          </w:p>
        </w:tc>
        <w:tc>
          <w:tcPr>
            <w:tcW w:w="1388"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5" w:type="dxa"/>
          </w:tcPr>
          <w:p w:rsidR="00190A42" w:rsidRPr="0096062C" w:rsidRDefault="00190A42" w:rsidP="0035720C">
            <w:pPr>
              <w:contextualSpacing/>
              <w:rPr>
                <w:b/>
                <w:sz w:val="20"/>
                <w:szCs w:val="20"/>
              </w:rPr>
            </w:pPr>
            <w:r w:rsidRPr="0096062C">
              <w:rPr>
                <w:b/>
                <w:sz w:val="20"/>
                <w:szCs w:val="20"/>
              </w:rPr>
              <w:t>4</w:t>
            </w:r>
          </w:p>
        </w:tc>
        <w:tc>
          <w:tcPr>
            <w:tcW w:w="8535" w:type="dxa"/>
          </w:tcPr>
          <w:p w:rsidR="00190A42" w:rsidRPr="00F45739" w:rsidRDefault="00190A42" w:rsidP="00190A42">
            <w:pPr>
              <w:rPr>
                <w:rFonts w:cs="Arial"/>
                <w:sz w:val="20"/>
              </w:rPr>
            </w:pPr>
            <w:r>
              <w:rPr>
                <w:rFonts w:cs="Arial"/>
                <w:sz w:val="20"/>
              </w:rPr>
              <w:t>To be able to understand</w:t>
            </w:r>
            <w:r w:rsidRPr="00F45739">
              <w:rPr>
                <w:rFonts w:cs="Arial"/>
                <w:sz w:val="20"/>
              </w:rPr>
              <w:t xml:space="preserve"> the impact of one’s own value base upon practice</w:t>
            </w:r>
          </w:p>
        </w:tc>
        <w:tc>
          <w:tcPr>
            <w:tcW w:w="1388"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5" w:type="dxa"/>
          </w:tcPr>
          <w:p w:rsidR="00190A42" w:rsidRPr="0096062C" w:rsidRDefault="00190A42" w:rsidP="0035720C">
            <w:pPr>
              <w:contextualSpacing/>
              <w:rPr>
                <w:b/>
                <w:sz w:val="20"/>
                <w:szCs w:val="20"/>
              </w:rPr>
            </w:pPr>
            <w:r w:rsidRPr="0096062C">
              <w:rPr>
                <w:b/>
                <w:sz w:val="20"/>
                <w:szCs w:val="20"/>
              </w:rPr>
              <w:t>5</w:t>
            </w:r>
          </w:p>
        </w:tc>
        <w:tc>
          <w:tcPr>
            <w:tcW w:w="8535" w:type="dxa"/>
          </w:tcPr>
          <w:p w:rsidR="00190A42" w:rsidRPr="00F45739" w:rsidRDefault="00190A42" w:rsidP="00190A42">
            <w:pPr>
              <w:rPr>
                <w:rFonts w:cs="Arial"/>
                <w:sz w:val="20"/>
              </w:rPr>
            </w:pPr>
            <w:r>
              <w:rPr>
                <w:rFonts w:cs="Arial"/>
                <w:sz w:val="20"/>
              </w:rPr>
              <w:t xml:space="preserve">To be able to work </w:t>
            </w:r>
            <w:r w:rsidRPr="00F45739">
              <w:rPr>
                <w:rFonts w:cs="Arial"/>
                <w:sz w:val="20"/>
              </w:rPr>
              <w:t>effectively at an appropriate level of autonomy</w:t>
            </w:r>
          </w:p>
        </w:tc>
        <w:tc>
          <w:tcPr>
            <w:tcW w:w="1388"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5" w:type="dxa"/>
          </w:tcPr>
          <w:p w:rsidR="00190A42" w:rsidRPr="0096062C" w:rsidRDefault="00190A42" w:rsidP="0035720C">
            <w:pPr>
              <w:contextualSpacing/>
              <w:rPr>
                <w:b/>
                <w:sz w:val="20"/>
                <w:szCs w:val="20"/>
              </w:rPr>
            </w:pPr>
            <w:r w:rsidRPr="0096062C">
              <w:rPr>
                <w:b/>
                <w:sz w:val="20"/>
                <w:szCs w:val="20"/>
              </w:rPr>
              <w:t>6</w:t>
            </w:r>
          </w:p>
        </w:tc>
        <w:tc>
          <w:tcPr>
            <w:tcW w:w="8535" w:type="dxa"/>
          </w:tcPr>
          <w:p w:rsidR="00190A42" w:rsidRPr="00F45739" w:rsidRDefault="00190A42" w:rsidP="00190A42">
            <w:pPr>
              <w:rPr>
                <w:rFonts w:cs="Arial"/>
                <w:sz w:val="20"/>
              </w:rPr>
            </w:pPr>
            <w:r>
              <w:rPr>
                <w:rFonts w:cs="Arial"/>
                <w:sz w:val="20"/>
              </w:rPr>
              <w:t xml:space="preserve">To be able to </w:t>
            </w:r>
            <w:r w:rsidRPr="00F45739">
              <w:rPr>
                <w:rFonts w:cs="Arial"/>
                <w:sz w:val="20"/>
              </w:rPr>
              <w:t>adapt &amp; comply with policies &amp; practices of host organisation</w:t>
            </w:r>
          </w:p>
        </w:tc>
        <w:tc>
          <w:tcPr>
            <w:tcW w:w="1388"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5" w:type="dxa"/>
          </w:tcPr>
          <w:p w:rsidR="00190A42" w:rsidRPr="0096062C" w:rsidRDefault="00190A42" w:rsidP="0035720C">
            <w:pPr>
              <w:contextualSpacing/>
              <w:rPr>
                <w:b/>
                <w:sz w:val="20"/>
                <w:szCs w:val="20"/>
              </w:rPr>
            </w:pPr>
            <w:r w:rsidRPr="0096062C">
              <w:rPr>
                <w:b/>
                <w:sz w:val="20"/>
                <w:szCs w:val="20"/>
              </w:rPr>
              <w:t>7</w:t>
            </w:r>
          </w:p>
        </w:tc>
        <w:tc>
          <w:tcPr>
            <w:tcW w:w="8535" w:type="dxa"/>
          </w:tcPr>
          <w:p w:rsidR="00190A42" w:rsidRPr="00F45739" w:rsidRDefault="00190A42" w:rsidP="00190A42">
            <w:pPr>
              <w:rPr>
                <w:rFonts w:cs="Arial"/>
                <w:sz w:val="20"/>
              </w:rPr>
            </w:pPr>
            <w:r>
              <w:rPr>
                <w:rFonts w:cs="Arial"/>
                <w:sz w:val="20"/>
              </w:rPr>
              <w:t>To be able to m</w:t>
            </w:r>
            <w:r w:rsidRPr="00F45739">
              <w:rPr>
                <w:rFonts w:cs="Arial"/>
                <w:sz w:val="20"/>
              </w:rPr>
              <w:t>anag</w:t>
            </w:r>
            <w:r>
              <w:rPr>
                <w:rFonts w:cs="Arial"/>
                <w:sz w:val="20"/>
              </w:rPr>
              <w:t>e their own</w:t>
            </w:r>
            <w:r w:rsidRPr="00F45739">
              <w:rPr>
                <w:rFonts w:cs="Arial"/>
                <w:sz w:val="20"/>
              </w:rPr>
              <w:t xml:space="preserve"> personal learning needs; using supervision to reflect on practice; using feedback</w:t>
            </w:r>
          </w:p>
        </w:tc>
        <w:tc>
          <w:tcPr>
            <w:tcW w:w="1388"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5" w:type="dxa"/>
          </w:tcPr>
          <w:p w:rsidR="00190A42" w:rsidRPr="0096062C" w:rsidRDefault="00190A42" w:rsidP="0035720C">
            <w:pPr>
              <w:contextualSpacing/>
              <w:rPr>
                <w:b/>
                <w:sz w:val="20"/>
                <w:szCs w:val="20"/>
              </w:rPr>
            </w:pPr>
            <w:r w:rsidRPr="0096062C">
              <w:rPr>
                <w:b/>
                <w:sz w:val="20"/>
                <w:szCs w:val="20"/>
              </w:rPr>
              <w:t>8</w:t>
            </w:r>
          </w:p>
        </w:tc>
        <w:tc>
          <w:tcPr>
            <w:tcW w:w="8535" w:type="dxa"/>
          </w:tcPr>
          <w:p w:rsidR="00190A42" w:rsidRPr="00F45739" w:rsidRDefault="00190A42" w:rsidP="00190A42">
            <w:pPr>
              <w:rPr>
                <w:rFonts w:cs="Arial"/>
                <w:sz w:val="20"/>
              </w:rPr>
            </w:pPr>
            <w:r>
              <w:rPr>
                <w:rFonts w:cs="Arial"/>
                <w:sz w:val="20"/>
              </w:rPr>
              <w:t>To be able to develop</w:t>
            </w:r>
            <w:r w:rsidRPr="00F45739">
              <w:rPr>
                <w:rFonts w:cs="Arial"/>
                <w:sz w:val="20"/>
              </w:rPr>
              <w:t xml:space="preserve"> strategies to manage </w:t>
            </w:r>
            <w:r>
              <w:rPr>
                <w:rFonts w:cs="Arial"/>
                <w:sz w:val="20"/>
              </w:rPr>
              <w:t xml:space="preserve">the </w:t>
            </w:r>
            <w:r w:rsidRPr="00F45739">
              <w:rPr>
                <w:rFonts w:cs="Arial"/>
                <w:sz w:val="20"/>
              </w:rPr>
              <w:t xml:space="preserve">emotional &amp; physical impact of </w:t>
            </w:r>
            <w:r>
              <w:rPr>
                <w:rFonts w:cs="Arial"/>
                <w:sz w:val="20"/>
              </w:rPr>
              <w:t>the work</w:t>
            </w:r>
          </w:p>
        </w:tc>
        <w:tc>
          <w:tcPr>
            <w:tcW w:w="1388"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5" w:type="dxa"/>
          </w:tcPr>
          <w:p w:rsidR="00190A42" w:rsidRPr="0096062C" w:rsidRDefault="00190A42" w:rsidP="0035720C">
            <w:pPr>
              <w:contextualSpacing/>
              <w:rPr>
                <w:b/>
                <w:sz w:val="20"/>
                <w:szCs w:val="20"/>
              </w:rPr>
            </w:pPr>
            <w:r w:rsidRPr="0096062C">
              <w:rPr>
                <w:b/>
                <w:sz w:val="20"/>
                <w:szCs w:val="20"/>
              </w:rPr>
              <w:t>9</w:t>
            </w:r>
          </w:p>
        </w:tc>
        <w:tc>
          <w:tcPr>
            <w:tcW w:w="8535" w:type="dxa"/>
          </w:tcPr>
          <w:p w:rsidR="00190A42" w:rsidRPr="00F45739" w:rsidRDefault="00190A42" w:rsidP="00190A42">
            <w:pPr>
              <w:rPr>
                <w:rFonts w:cs="Arial"/>
                <w:sz w:val="20"/>
              </w:rPr>
            </w:pPr>
            <w:r>
              <w:rPr>
                <w:rFonts w:cs="Arial"/>
                <w:sz w:val="20"/>
              </w:rPr>
              <w:t>To be able to d</w:t>
            </w:r>
            <w:r w:rsidRPr="00F45739">
              <w:rPr>
                <w:rFonts w:cs="Arial"/>
                <w:sz w:val="20"/>
              </w:rPr>
              <w:t>evelop resilience and recognising when own fitness to practice is compromised</w:t>
            </w:r>
          </w:p>
        </w:tc>
        <w:tc>
          <w:tcPr>
            <w:tcW w:w="1388" w:type="dxa"/>
            <w:shd w:val="clear" w:color="auto" w:fill="D9D9D9" w:themeFill="background1" w:themeFillShade="D9"/>
          </w:tcPr>
          <w:p w:rsidR="00190A42" w:rsidRPr="0096062C" w:rsidRDefault="00190A42" w:rsidP="0035720C">
            <w:pPr>
              <w:contextualSpacing/>
              <w:rPr>
                <w:sz w:val="20"/>
              </w:rPr>
            </w:pPr>
          </w:p>
        </w:tc>
      </w:tr>
      <w:tr w:rsidR="00190A42" w:rsidRPr="0096062C" w:rsidTr="0035720C">
        <w:tc>
          <w:tcPr>
            <w:tcW w:w="425" w:type="dxa"/>
          </w:tcPr>
          <w:p w:rsidR="00190A42" w:rsidRPr="0096062C" w:rsidRDefault="00190A42" w:rsidP="0035720C">
            <w:pPr>
              <w:contextualSpacing/>
              <w:rPr>
                <w:b/>
                <w:sz w:val="20"/>
                <w:szCs w:val="20"/>
              </w:rPr>
            </w:pPr>
            <w:r w:rsidRPr="0096062C">
              <w:rPr>
                <w:b/>
                <w:sz w:val="20"/>
                <w:szCs w:val="20"/>
              </w:rPr>
              <w:t>10</w:t>
            </w:r>
          </w:p>
        </w:tc>
        <w:tc>
          <w:tcPr>
            <w:tcW w:w="8535" w:type="dxa"/>
          </w:tcPr>
          <w:p w:rsidR="00190A42" w:rsidRPr="00F45739" w:rsidRDefault="00B2393B" w:rsidP="00DB4D38">
            <w:pPr>
              <w:rPr>
                <w:rFonts w:cs="Arial"/>
                <w:sz w:val="20"/>
              </w:rPr>
            </w:pPr>
            <w:r>
              <w:rPr>
                <w:rFonts w:cs="Arial"/>
                <w:sz w:val="20"/>
              </w:rPr>
              <w:t>To be able to w</w:t>
            </w:r>
            <w:r w:rsidR="00190A42" w:rsidRPr="00F45739">
              <w:rPr>
                <w:rFonts w:cs="Arial"/>
                <w:sz w:val="20"/>
              </w:rPr>
              <w:t>orking collaboratively &amp; constructively with colleagues &amp; service users</w:t>
            </w:r>
          </w:p>
        </w:tc>
        <w:tc>
          <w:tcPr>
            <w:tcW w:w="1388" w:type="dxa"/>
            <w:shd w:val="clear" w:color="auto" w:fill="D9D9D9" w:themeFill="background1" w:themeFillShade="D9"/>
          </w:tcPr>
          <w:p w:rsidR="00190A42" w:rsidRPr="0096062C" w:rsidRDefault="00190A42" w:rsidP="0035720C">
            <w:pPr>
              <w:contextualSpacing/>
              <w:rPr>
                <w:sz w:val="20"/>
              </w:rPr>
            </w:pPr>
          </w:p>
        </w:tc>
      </w:tr>
    </w:tbl>
    <w:p w:rsidR="00190A42" w:rsidRDefault="00190A42" w:rsidP="0014221B">
      <w:pPr>
        <w:spacing w:line="240" w:lineRule="auto"/>
        <w:ind w:left="-709"/>
        <w:contextualSpacing/>
        <w:jc w:val="both"/>
        <w:rPr>
          <w:bCs/>
          <w:iCs/>
          <w:sz w:val="20"/>
        </w:rPr>
      </w:pPr>
    </w:p>
    <w:tbl>
      <w:tblPr>
        <w:tblStyle w:val="TableGrid"/>
        <w:tblW w:w="10377" w:type="dxa"/>
        <w:tblInd w:w="-601" w:type="dxa"/>
        <w:tblLook w:val="04A0" w:firstRow="1" w:lastRow="0" w:firstColumn="1" w:lastColumn="0" w:noHBand="0" w:noVBand="1"/>
      </w:tblPr>
      <w:tblGrid>
        <w:gridCol w:w="10377"/>
      </w:tblGrid>
      <w:tr w:rsidR="00B2393B" w:rsidRPr="0096062C" w:rsidTr="0035720C">
        <w:tc>
          <w:tcPr>
            <w:tcW w:w="10377" w:type="dxa"/>
            <w:shd w:val="clear" w:color="auto" w:fill="BFBFBF" w:themeFill="background1" w:themeFillShade="BF"/>
          </w:tcPr>
          <w:p w:rsidR="00B2393B" w:rsidRPr="0096062C" w:rsidRDefault="00B2393B" w:rsidP="00B2393B">
            <w:pPr>
              <w:contextualSpacing/>
              <w:jc w:val="center"/>
              <w:rPr>
                <w:b/>
                <w:sz w:val="20"/>
              </w:rPr>
            </w:pPr>
            <w:r w:rsidRPr="0096062C">
              <w:rPr>
                <w:b/>
                <w:sz w:val="20"/>
              </w:rPr>
              <w:t>Opportunities on this placement</w:t>
            </w:r>
            <w:r>
              <w:rPr>
                <w:b/>
                <w:sz w:val="20"/>
              </w:rPr>
              <w:t xml:space="preserve"> to be able to achieve the Personal/Professional Skills &amp; Values goals</w:t>
            </w:r>
          </w:p>
        </w:tc>
      </w:tr>
      <w:tr w:rsidR="00B2393B" w:rsidRPr="0096062C" w:rsidTr="0035720C">
        <w:tc>
          <w:tcPr>
            <w:tcW w:w="10377" w:type="dxa"/>
          </w:tcPr>
          <w:p w:rsidR="00B2393B" w:rsidRDefault="00B2393B" w:rsidP="0035720C">
            <w:pPr>
              <w:contextualSpacing/>
              <w:rPr>
                <w:sz w:val="20"/>
              </w:rPr>
            </w:pPr>
          </w:p>
          <w:p w:rsidR="00B2393B" w:rsidRPr="0096062C" w:rsidRDefault="00B2393B" w:rsidP="0035720C">
            <w:pPr>
              <w:contextualSpacing/>
              <w:rPr>
                <w:sz w:val="20"/>
              </w:rPr>
            </w:pPr>
          </w:p>
          <w:p w:rsidR="00B2393B" w:rsidRDefault="00B2393B" w:rsidP="0035720C">
            <w:pPr>
              <w:contextualSpacing/>
              <w:rPr>
                <w:sz w:val="20"/>
              </w:rPr>
            </w:pPr>
          </w:p>
          <w:p w:rsidR="00B2393B" w:rsidRPr="0096062C" w:rsidRDefault="00B2393B" w:rsidP="0035720C">
            <w:pPr>
              <w:contextualSpacing/>
              <w:rPr>
                <w:sz w:val="20"/>
              </w:rPr>
            </w:pPr>
          </w:p>
          <w:p w:rsidR="00B2393B" w:rsidRPr="0096062C" w:rsidRDefault="00B2393B" w:rsidP="0035720C">
            <w:pPr>
              <w:contextualSpacing/>
              <w:rPr>
                <w:sz w:val="20"/>
              </w:rPr>
            </w:pPr>
          </w:p>
          <w:p w:rsidR="00B2393B" w:rsidRPr="0096062C" w:rsidRDefault="00B2393B" w:rsidP="0035720C">
            <w:pPr>
              <w:contextualSpacing/>
              <w:rPr>
                <w:sz w:val="20"/>
              </w:rPr>
            </w:pPr>
          </w:p>
          <w:p w:rsidR="00B2393B" w:rsidRPr="0096062C" w:rsidRDefault="00B2393B" w:rsidP="0035720C">
            <w:pPr>
              <w:contextualSpacing/>
              <w:rPr>
                <w:sz w:val="20"/>
              </w:rPr>
            </w:pPr>
          </w:p>
          <w:p w:rsidR="00B2393B" w:rsidRPr="0096062C" w:rsidRDefault="00B2393B" w:rsidP="0035720C">
            <w:pPr>
              <w:contextualSpacing/>
              <w:rPr>
                <w:sz w:val="20"/>
              </w:rPr>
            </w:pPr>
          </w:p>
        </w:tc>
      </w:tr>
    </w:tbl>
    <w:p w:rsidR="003340F8" w:rsidRPr="0096062C" w:rsidRDefault="003340F8" w:rsidP="003340F8">
      <w:pPr>
        <w:spacing w:line="240" w:lineRule="auto"/>
        <w:contextualSpacing/>
        <w:rPr>
          <w:sz w:val="20"/>
        </w:rPr>
      </w:pPr>
    </w:p>
    <w:tbl>
      <w:tblPr>
        <w:tblStyle w:val="TableGrid"/>
        <w:tblW w:w="10348" w:type="dxa"/>
        <w:tblInd w:w="-601" w:type="dxa"/>
        <w:tblLook w:val="04A0" w:firstRow="1" w:lastRow="0" w:firstColumn="1" w:lastColumn="0" w:noHBand="0" w:noVBand="1"/>
      </w:tblPr>
      <w:tblGrid>
        <w:gridCol w:w="10348"/>
      </w:tblGrid>
      <w:tr w:rsidR="003340F8" w:rsidRPr="0096062C">
        <w:tc>
          <w:tcPr>
            <w:tcW w:w="10348" w:type="dxa"/>
            <w:shd w:val="clear" w:color="auto" w:fill="BFBFBF" w:themeFill="background1" w:themeFillShade="BF"/>
          </w:tcPr>
          <w:p w:rsidR="003340F8" w:rsidRPr="0096062C" w:rsidRDefault="005C10DB" w:rsidP="0096062C">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 xml:space="preserve">(agreed between trainee </w:t>
            </w:r>
            <w:r>
              <w:rPr>
                <w:bCs/>
                <w:i/>
                <w:iCs/>
                <w:sz w:val="20"/>
                <w:szCs w:val="20"/>
              </w:rPr>
              <w:t>&amp; mentor/</w:t>
            </w:r>
            <w:r w:rsidRPr="00F11110">
              <w:rPr>
                <w:bCs/>
                <w:i/>
                <w:iCs/>
                <w:sz w:val="20"/>
                <w:szCs w:val="20"/>
              </w:rPr>
              <w:t>supervisor)</w:t>
            </w:r>
          </w:p>
        </w:tc>
      </w:tr>
      <w:tr w:rsidR="003340F8" w:rsidRPr="0096062C">
        <w:tc>
          <w:tcPr>
            <w:tcW w:w="10348" w:type="dxa"/>
            <w:shd w:val="clear" w:color="auto" w:fill="D9D9D9" w:themeFill="background1" w:themeFillShade="D9"/>
          </w:tcPr>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348" w:type="dxa"/>
        <w:tblInd w:w="-601" w:type="dxa"/>
        <w:tblLook w:val="04A0" w:firstRow="1" w:lastRow="0" w:firstColumn="1" w:lastColumn="0" w:noHBand="0" w:noVBand="1"/>
      </w:tblPr>
      <w:tblGrid>
        <w:gridCol w:w="10348"/>
      </w:tblGrid>
      <w:tr w:rsidR="003340F8" w:rsidRPr="0096062C">
        <w:tc>
          <w:tcPr>
            <w:tcW w:w="10348" w:type="dxa"/>
            <w:shd w:val="clear" w:color="auto" w:fill="BFBFBF" w:themeFill="background1" w:themeFillShade="BF"/>
          </w:tcPr>
          <w:p w:rsidR="003340F8" w:rsidRPr="0096062C" w:rsidRDefault="005C10DB" w:rsidP="0096062C">
            <w:pPr>
              <w:contextualSpacing/>
              <w:rPr>
                <w:b/>
                <w:sz w:val="20"/>
              </w:rPr>
            </w:pPr>
            <w:r>
              <w:rPr>
                <w:b/>
                <w:sz w:val="20"/>
              </w:rPr>
              <w:t xml:space="preserve">Evidence of </w:t>
            </w:r>
            <w:r w:rsidRPr="0096062C">
              <w:rPr>
                <w:b/>
                <w:sz w:val="20"/>
              </w:rPr>
              <w:t>Progre</w:t>
            </w:r>
            <w:r>
              <w:rPr>
                <w:b/>
                <w:sz w:val="20"/>
              </w:rPr>
              <w:t>ss at End-placement Review</w:t>
            </w:r>
            <w:r w:rsidRPr="0096062C">
              <w:rPr>
                <w:b/>
                <w:sz w:val="20"/>
              </w:rPr>
              <w:t xml:space="preserve"> </w:t>
            </w:r>
            <w:r w:rsidRPr="00F11110">
              <w:rPr>
                <w:bCs/>
                <w:i/>
                <w:iCs/>
                <w:sz w:val="20"/>
                <w:szCs w:val="20"/>
              </w:rPr>
              <w:t xml:space="preserve">(agreed between trainee </w:t>
            </w:r>
            <w:r>
              <w:rPr>
                <w:bCs/>
                <w:i/>
                <w:iCs/>
                <w:sz w:val="20"/>
                <w:szCs w:val="20"/>
              </w:rPr>
              <w:t>&amp; mentor/</w:t>
            </w:r>
            <w:r w:rsidRPr="00F11110">
              <w:rPr>
                <w:bCs/>
                <w:i/>
                <w:iCs/>
                <w:sz w:val="20"/>
                <w:szCs w:val="20"/>
              </w:rPr>
              <w:t>supervisor)</w:t>
            </w:r>
          </w:p>
        </w:tc>
      </w:tr>
      <w:tr w:rsidR="003340F8" w:rsidRPr="0096062C">
        <w:tc>
          <w:tcPr>
            <w:tcW w:w="10348" w:type="dxa"/>
            <w:shd w:val="clear" w:color="auto" w:fill="D9D9D9" w:themeFill="background1" w:themeFillShade="D9"/>
          </w:tcPr>
          <w:p w:rsidR="003340F8" w:rsidRDefault="003340F8" w:rsidP="005E0B2D">
            <w:pPr>
              <w:contextualSpacing/>
              <w:rPr>
                <w:sz w:val="20"/>
              </w:rPr>
            </w:pPr>
          </w:p>
          <w:p w:rsidR="003340F8" w:rsidRDefault="003340F8" w:rsidP="005E0B2D">
            <w:pPr>
              <w:contextualSpacing/>
              <w:rPr>
                <w:sz w:val="20"/>
              </w:rPr>
            </w:pPr>
          </w:p>
          <w:p w:rsidR="003340F8" w:rsidRDefault="003340F8" w:rsidP="005E0B2D">
            <w:pPr>
              <w:contextualSpacing/>
              <w:rPr>
                <w:sz w:val="20"/>
              </w:rPr>
            </w:pPr>
          </w:p>
          <w:p w:rsidR="003340F8" w:rsidRDefault="003340F8" w:rsidP="005E0B2D">
            <w:pPr>
              <w:contextualSpacing/>
              <w:rPr>
                <w:sz w:val="20"/>
              </w:rPr>
            </w:pPr>
          </w:p>
          <w:p w:rsidR="003340F8" w:rsidRPr="0096062C" w:rsidRDefault="003340F8" w:rsidP="005E0B2D">
            <w:pPr>
              <w:contextualSpacing/>
              <w:rPr>
                <w:sz w:val="20"/>
              </w:rPr>
            </w:pPr>
          </w:p>
          <w:p w:rsidR="003340F8" w:rsidRPr="0096062C" w:rsidRDefault="003340F8" w:rsidP="005E0B2D">
            <w:pPr>
              <w:contextualSpacing/>
              <w:rPr>
                <w:sz w:val="20"/>
              </w:rPr>
            </w:pPr>
          </w:p>
          <w:p w:rsidR="003340F8" w:rsidRPr="0096062C" w:rsidRDefault="003340F8" w:rsidP="005E0B2D">
            <w:pPr>
              <w:contextualSpacing/>
              <w:rPr>
                <w:sz w:val="20"/>
              </w:rPr>
            </w:pPr>
          </w:p>
        </w:tc>
      </w:tr>
    </w:tbl>
    <w:p w:rsidR="003340F8" w:rsidRDefault="003340F8" w:rsidP="003340F8">
      <w:pPr>
        <w:spacing w:line="240" w:lineRule="auto"/>
        <w:contextualSpacing/>
        <w:jc w:val="center"/>
        <w:rPr>
          <w:b/>
          <w:sz w:val="20"/>
        </w:rPr>
      </w:pPr>
    </w:p>
    <w:tbl>
      <w:tblPr>
        <w:tblStyle w:val="TableGrid"/>
        <w:tblW w:w="10348" w:type="dxa"/>
        <w:tblInd w:w="-601" w:type="dxa"/>
        <w:tblLook w:val="04A0" w:firstRow="1" w:lastRow="0" w:firstColumn="1" w:lastColumn="0" w:noHBand="0" w:noVBand="1"/>
      </w:tblPr>
      <w:tblGrid>
        <w:gridCol w:w="10348"/>
      </w:tblGrid>
      <w:tr w:rsidR="00B2393B" w:rsidRPr="0096062C" w:rsidTr="0035720C">
        <w:tc>
          <w:tcPr>
            <w:tcW w:w="10348" w:type="dxa"/>
            <w:shd w:val="clear" w:color="auto" w:fill="BFBFBF" w:themeFill="background1" w:themeFillShade="BF"/>
          </w:tcPr>
          <w:p w:rsidR="00B2393B" w:rsidRPr="0096062C" w:rsidRDefault="00B2393B" w:rsidP="0035720C">
            <w:pPr>
              <w:contextualSpacing/>
              <w:rPr>
                <w:b/>
                <w:sz w:val="20"/>
              </w:rPr>
            </w:pPr>
            <w:r>
              <w:rPr>
                <w:b/>
                <w:sz w:val="20"/>
              </w:rPr>
              <w:t>P</w:t>
            </w:r>
            <w:r w:rsidRPr="0096062C">
              <w:rPr>
                <w:b/>
                <w:sz w:val="20"/>
              </w:rPr>
              <w:t xml:space="preserve">riorities for development </w:t>
            </w:r>
            <w:r>
              <w:rPr>
                <w:b/>
                <w:sz w:val="20"/>
              </w:rPr>
              <w:t>to carry forward to Placement 2</w:t>
            </w:r>
            <w:r w:rsidR="0012545E">
              <w:rPr>
                <w:b/>
                <w:sz w:val="20"/>
              </w:rPr>
              <w:t xml:space="preserve"> </w:t>
            </w:r>
            <w:r w:rsidR="0012545E" w:rsidRPr="0012545E">
              <w:rPr>
                <w:i/>
                <w:sz w:val="20"/>
              </w:rPr>
              <w:t>(these should be transferred to the PPAP for Placement 2)</w:t>
            </w:r>
          </w:p>
        </w:tc>
      </w:tr>
      <w:tr w:rsidR="00B2393B" w:rsidRPr="0096062C" w:rsidTr="0035720C">
        <w:tc>
          <w:tcPr>
            <w:tcW w:w="10348" w:type="dxa"/>
            <w:shd w:val="clear" w:color="auto" w:fill="D9D9D9" w:themeFill="background1" w:themeFillShade="D9"/>
          </w:tcPr>
          <w:p w:rsidR="00B2393B" w:rsidRDefault="00B2393B" w:rsidP="0035720C">
            <w:pPr>
              <w:contextualSpacing/>
              <w:rPr>
                <w:sz w:val="20"/>
              </w:rPr>
            </w:pPr>
          </w:p>
          <w:p w:rsidR="00B2393B" w:rsidRDefault="00B2393B" w:rsidP="0035720C">
            <w:pPr>
              <w:contextualSpacing/>
              <w:rPr>
                <w:sz w:val="20"/>
              </w:rPr>
            </w:pPr>
          </w:p>
          <w:p w:rsidR="00B2393B" w:rsidRDefault="00B2393B" w:rsidP="0035720C">
            <w:pPr>
              <w:contextualSpacing/>
              <w:rPr>
                <w:sz w:val="20"/>
              </w:rPr>
            </w:pPr>
          </w:p>
          <w:p w:rsidR="00B2393B" w:rsidRPr="0096062C" w:rsidRDefault="00B2393B" w:rsidP="0035720C">
            <w:pPr>
              <w:contextualSpacing/>
              <w:rPr>
                <w:sz w:val="20"/>
              </w:rPr>
            </w:pPr>
          </w:p>
          <w:p w:rsidR="00B2393B" w:rsidRPr="0096062C" w:rsidRDefault="00B2393B" w:rsidP="0035720C">
            <w:pPr>
              <w:contextualSpacing/>
              <w:rPr>
                <w:sz w:val="20"/>
              </w:rPr>
            </w:pPr>
          </w:p>
          <w:p w:rsidR="00B2393B" w:rsidRPr="0096062C" w:rsidRDefault="00B2393B" w:rsidP="0035720C">
            <w:pPr>
              <w:contextualSpacing/>
              <w:rPr>
                <w:sz w:val="20"/>
              </w:rPr>
            </w:pPr>
          </w:p>
        </w:tc>
      </w:tr>
    </w:tbl>
    <w:p w:rsidR="00B2393B" w:rsidRPr="0096062C" w:rsidRDefault="00B2393B" w:rsidP="003340F8">
      <w:pPr>
        <w:spacing w:line="240" w:lineRule="auto"/>
        <w:contextualSpacing/>
        <w:jc w:val="center"/>
        <w:rPr>
          <w:b/>
          <w:sz w:val="20"/>
        </w:rPr>
      </w:pPr>
    </w:p>
    <w:p w:rsidR="003340F8" w:rsidRDefault="003340F8" w:rsidP="003340F8">
      <w:pPr>
        <w:spacing w:line="240" w:lineRule="auto"/>
        <w:contextualSpacing/>
        <w:jc w:val="center"/>
        <w:rPr>
          <w:b/>
          <w:sz w:val="20"/>
        </w:rPr>
      </w:pPr>
      <w:r>
        <w:rPr>
          <w:sz w:val="20"/>
        </w:rPr>
        <w:br w:type="page"/>
      </w:r>
      <w:r w:rsidR="00BB3A98" w:rsidRPr="000D04D8">
        <w:rPr>
          <w:b/>
          <w:bCs/>
          <w:sz w:val="20"/>
        </w:rPr>
        <w:lastRenderedPageBreak/>
        <w:t>F</w:t>
      </w:r>
      <w:r w:rsidR="00C05FB0">
        <w:rPr>
          <w:b/>
          <w:bCs/>
          <w:sz w:val="20"/>
        </w:rPr>
        <w:t>3</w:t>
      </w:r>
      <w:r w:rsidR="00BB3A98" w:rsidRPr="000D04D8">
        <w:rPr>
          <w:b/>
          <w:bCs/>
          <w:sz w:val="20"/>
        </w:rPr>
        <w:t>.</w:t>
      </w:r>
      <w:r w:rsidR="00BB3A98">
        <w:rPr>
          <w:sz w:val="20"/>
        </w:rPr>
        <w:t xml:space="preserve"> </w:t>
      </w:r>
      <w:r w:rsidR="000D04D8" w:rsidRPr="000D04D8">
        <w:rPr>
          <w:b/>
          <w:bCs/>
          <w:sz w:val="20"/>
        </w:rPr>
        <w:t>Critical and</w:t>
      </w:r>
      <w:r w:rsidR="000D04D8">
        <w:rPr>
          <w:sz w:val="20"/>
        </w:rPr>
        <w:t xml:space="preserve"> </w:t>
      </w:r>
      <w:r w:rsidR="000E2ED4">
        <w:rPr>
          <w:b/>
          <w:sz w:val="20"/>
        </w:rPr>
        <w:t>Community Psychology Competencies</w:t>
      </w:r>
    </w:p>
    <w:p w:rsidR="003340F8" w:rsidRDefault="003340F8" w:rsidP="003340F8">
      <w:pPr>
        <w:spacing w:line="240" w:lineRule="auto"/>
        <w:ind w:left="-709"/>
        <w:contextualSpacing/>
        <w:jc w:val="both"/>
        <w:rPr>
          <w:sz w:val="20"/>
        </w:rPr>
      </w:pPr>
    </w:p>
    <w:p w:rsidR="003340F8" w:rsidRDefault="000E2ED4" w:rsidP="008156C3">
      <w:pPr>
        <w:spacing w:line="240" w:lineRule="auto"/>
        <w:ind w:left="-709"/>
        <w:contextualSpacing/>
        <w:jc w:val="both"/>
        <w:rPr>
          <w:sz w:val="20"/>
        </w:rPr>
      </w:pPr>
      <w:r>
        <w:rPr>
          <w:sz w:val="20"/>
        </w:rPr>
        <w:t>These are</w:t>
      </w:r>
      <w:r w:rsidR="003340F8" w:rsidRPr="0096062C">
        <w:rPr>
          <w:sz w:val="20"/>
        </w:rPr>
        <w:t xml:space="preserve"> </w:t>
      </w:r>
      <w:r>
        <w:rPr>
          <w:sz w:val="20"/>
        </w:rPr>
        <w:t xml:space="preserve">competencies specific to Critical and Community Psychology as outlined by the Society for Community Research and Action (2012). </w:t>
      </w:r>
    </w:p>
    <w:p w:rsidR="004A3FB3" w:rsidRDefault="004A3FB3" w:rsidP="008156C3">
      <w:pPr>
        <w:spacing w:line="240" w:lineRule="auto"/>
        <w:ind w:left="-709"/>
        <w:contextualSpacing/>
        <w:jc w:val="both"/>
        <w:rPr>
          <w:sz w:val="20"/>
        </w:rPr>
      </w:pPr>
    </w:p>
    <w:tbl>
      <w:tblPr>
        <w:tblStyle w:val="TableGrid"/>
        <w:tblW w:w="10348" w:type="dxa"/>
        <w:tblInd w:w="-601" w:type="dxa"/>
        <w:tblLook w:val="04A0" w:firstRow="1" w:lastRow="0" w:firstColumn="1" w:lastColumn="0" w:noHBand="0" w:noVBand="1"/>
      </w:tblPr>
      <w:tblGrid>
        <w:gridCol w:w="423"/>
        <w:gridCol w:w="8933"/>
        <w:gridCol w:w="992"/>
      </w:tblGrid>
      <w:tr w:rsidR="00B2393B" w:rsidRPr="002C320E" w:rsidTr="0035720C">
        <w:tc>
          <w:tcPr>
            <w:tcW w:w="9356" w:type="dxa"/>
            <w:gridSpan w:val="2"/>
            <w:shd w:val="clear" w:color="auto" w:fill="BFBFBF" w:themeFill="background1" w:themeFillShade="BF"/>
          </w:tcPr>
          <w:p w:rsidR="00B2393B" w:rsidRPr="002C320E" w:rsidRDefault="00B2393B" w:rsidP="00B2393B">
            <w:pPr>
              <w:contextualSpacing/>
              <w:rPr>
                <w:b/>
                <w:sz w:val="20"/>
                <w:szCs w:val="20"/>
              </w:rPr>
            </w:pPr>
            <w:r>
              <w:rPr>
                <w:b/>
                <w:sz w:val="20"/>
                <w:szCs w:val="20"/>
              </w:rPr>
              <w:t>Critical and</w:t>
            </w:r>
            <w:r w:rsidRPr="002C320E">
              <w:rPr>
                <w:b/>
                <w:sz w:val="20"/>
                <w:szCs w:val="20"/>
              </w:rPr>
              <w:t xml:space="preserve"> Community Psychology </w:t>
            </w:r>
            <w:r>
              <w:rPr>
                <w:b/>
                <w:sz w:val="20"/>
                <w:szCs w:val="20"/>
              </w:rPr>
              <w:t>goals</w:t>
            </w:r>
          </w:p>
        </w:tc>
        <w:tc>
          <w:tcPr>
            <w:tcW w:w="992" w:type="dxa"/>
            <w:shd w:val="clear" w:color="auto" w:fill="BFBFBF" w:themeFill="background1" w:themeFillShade="BF"/>
          </w:tcPr>
          <w:p w:rsidR="00B2393B" w:rsidRPr="002C320E" w:rsidRDefault="00B2393B" w:rsidP="0035720C">
            <w:pPr>
              <w:contextualSpacing/>
              <w:jc w:val="center"/>
              <w:rPr>
                <w:b/>
                <w:sz w:val="20"/>
                <w:szCs w:val="20"/>
              </w:rPr>
            </w:pPr>
            <w:r w:rsidRPr="002C320E">
              <w:rPr>
                <w:b/>
                <w:sz w:val="20"/>
                <w:szCs w:val="20"/>
              </w:rPr>
              <w:t>EPR</w:t>
            </w:r>
          </w:p>
        </w:tc>
      </w:tr>
      <w:tr w:rsidR="00B2393B" w:rsidRPr="002C320E" w:rsidTr="0035720C">
        <w:tc>
          <w:tcPr>
            <w:tcW w:w="423" w:type="dxa"/>
          </w:tcPr>
          <w:p w:rsidR="00B2393B" w:rsidRPr="002C320E" w:rsidRDefault="00B2393B" w:rsidP="0035720C">
            <w:pPr>
              <w:contextualSpacing/>
              <w:rPr>
                <w:b/>
                <w:sz w:val="20"/>
                <w:szCs w:val="20"/>
              </w:rPr>
            </w:pPr>
            <w:r w:rsidRPr="002C320E">
              <w:rPr>
                <w:b/>
                <w:sz w:val="20"/>
                <w:szCs w:val="20"/>
              </w:rPr>
              <w:t>1</w:t>
            </w:r>
          </w:p>
        </w:tc>
        <w:tc>
          <w:tcPr>
            <w:tcW w:w="8933" w:type="dxa"/>
          </w:tcPr>
          <w:p w:rsidR="00B2393B" w:rsidRPr="002C320E" w:rsidRDefault="00DB4D38" w:rsidP="00DB4D38">
            <w:pPr>
              <w:spacing w:after="200"/>
              <w:ind w:left="113"/>
              <w:contextualSpacing/>
              <w:rPr>
                <w:sz w:val="20"/>
              </w:rPr>
            </w:pPr>
            <w:r>
              <w:rPr>
                <w:sz w:val="20"/>
              </w:rPr>
              <w:t>To be able to link</w:t>
            </w:r>
            <w:r w:rsidR="00B2393B" w:rsidRPr="002C320E">
              <w:rPr>
                <w:sz w:val="20"/>
              </w:rPr>
              <w:t xml:space="preserve"> </w:t>
            </w:r>
            <w:r>
              <w:rPr>
                <w:sz w:val="20"/>
              </w:rPr>
              <w:t xml:space="preserve">the </w:t>
            </w:r>
            <w:r w:rsidR="00B2393B" w:rsidRPr="002C320E">
              <w:rPr>
                <w:sz w:val="20"/>
              </w:rPr>
              <w:t>theory and principles of social constructionism, critical and community psychology to practi</w:t>
            </w:r>
            <w:r w:rsidR="00B2393B">
              <w:rPr>
                <w:sz w:val="20"/>
              </w:rPr>
              <w:t>ce within third sector contexts.</w:t>
            </w:r>
          </w:p>
        </w:tc>
        <w:tc>
          <w:tcPr>
            <w:tcW w:w="992" w:type="dxa"/>
            <w:shd w:val="clear" w:color="auto" w:fill="D9D9D9" w:themeFill="background1" w:themeFillShade="D9"/>
          </w:tcPr>
          <w:p w:rsidR="00B2393B" w:rsidRPr="002C320E" w:rsidRDefault="00B2393B" w:rsidP="0035720C">
            <w:pPr>
              <w:contextualSpacing/>
              <w:rPr>
                <w:sz w:val="20"/>
              </w:rPr>
            </w:pPr>
          </w:p>
        </w:tc>
      </w:tr>
      <w:tr w:rsidR="00B2393B" w:rsidRPr="002C320E" w:rsidTr="0035720C">
        <w:tc>
          <w:tcPr>
            <w:tcW w:w="423" w:type="dxa"/>
          </w:tcPr>
          <w:p w:rsidR="00B2393B" w:rsidRPr="002C320E" w:rsidRDefault="00B2393B" w:rsidP="0035720C">
            <w:pPr>
              <w:contextualSpacing/>
              <w:rPr>
                <w:b/>
                <w:sz w:val="20"/>
                <w:szCs w:val="20"/>
              </w:rPr>
            </w:pPr>
            <w:r w:rsidRPr="002C320E">
              <w:rPr>
                <w:b/>
                <w:sz w:val="20"/>
                <w:szCs w:val="20"/>
              </w:rPr>
              <w:t>2</w:t>
            </w:r>
          </w:p>
        </w:tc>
        <w:tc>
          <w:tcPr>
            <w:tcW w:w="8933" w:type="dxa"/>
          </w:tcPr>
          <w:p w:rsidR="00B2393B" w:rsidRPr="002C320E" w:rsidRDefault="00DB4D38" w:rsidP="00DB4D38">
            <w:pPr>
              <w:spacing w:after="200"/>
              <w:ind w:left="113"/>
              <w:contextualSpacing/>
              <w:rPr>
                <w:sz w:val="20"/>
              </w:rPr>
            </w:pPr>
            <w:r>
              <w:rPr>
                <w:sz w:val="20"/>
              </w:rPr>
              <w:t>To be able to w</w:t>
            </w:r>
            <w:r w:rsidR="00B2393B" w:rsidRPr="002C320E">
              <w:rPr>
                <w:sz w:val="20"/>
              </w:rPr>
              <w:t>ork and engag</w:t>
            </w:r>
            <w:r>
              <w:rPr>
                <w:sz w:val="20"/>
              </w:rPr>
              <w:t>e</w:t>
            </w:r>
            <w:r w:rsidR="00B2393B" w:rsidRPr="002C320E">
              <w:rPr>
                <w:sz w:val="20"/>
              </w:rPr>
              <w:t xml:space="preserve"> with communities who may be socially marginalised </w:t>
            </w:r>
            <w:r>
              <w:rPr>
                <w:sz w:val="20"/>
              </w:rPr>
              <w:t>in their</w:t>
            </w:r>
            <w:r w:rsidR="00B2393B" w:rsidRPr="002C320E">
              <w:rPr>
                <w:sz w:val="20"/>
              </w:rPr>
              <w:t xml:space="preserve"> local contexts and </w:t>
            </w:r>
            <w:r>
              <w:rPr>
                <w:sz w:val="20"/>
              </w:rPr>
              <w:t xml:space="preserve">to be able to </w:t>
            </w:r>
            <w:r w:rsidR="00B2393B" w:rsidRPr="002C320E">
              <w:rPr>
                <w:sz w:val="20"/>
              </w:rPr>
              <w:t>think about how power, environment, social status and invisible social forces might play a role in maintaining an unjust status quo.</w:t>
            </w:r>
          </w:p>
        </w:tc>
        <w:tc>
          <w:tcPr>
            <w:tcW w:w="992" w:type="dxa"/>
            <w:shd w:val="clear" w:color="auto" w:fill="D9D9D9" w:themeFill="background1" w:themeFillShade="D9"/>
          </w:tcPr>
          <w:p w:rsidR="00B2393B" w:rsidRPr="002C320E" w:rsidRDefault="00B2393B" w:rsidP="0035720C">
            <w:pPr>
              <w:contextualSpacing/>
              <w:rPr>
                <w:sz w:val="20"/>
              </w:rPr>
            </w:pPr>
          </w:p>
        </w:tc>
      </w:tr>
      <w:tr w:rsidR="00B2393B" w:rsidRPr="002C320E" w:rsidTr="0035720C">
        <w:tc>
          <w:tcPr>
            <w:tcW w:w="423" w:type="dxa"/>
          </w:tcPr>
          <w:p w:rsidR="00B2393B" w:rsidRPr="002C320E" w:rsidRDefault="00B2393B" w:rsidP="0035720C">
            <w:pPr>
              <w:contextualSpacing/>
              <w:rPr>
                <w:b/>
                <w:sz w:val="20"/>
                <w:szCs w:val="20"/>
              </w:rPr>
            </w:pPr>
            <w:r w:rsidRPr="002C320E">
              <w:rPr>
                <w:b/>
                <w:sz w:val="20"/>
                <w:szCs w:val="20"/>
              </w:rPr>
              <w:t>3</w:t>
            </w:r>
          </w:p>
        </w:tc>
        <w:tc>
          <w:tcPr>
            <w:tcW w:w="8933" w:type="dxa"/>
          </w:tcPr>
          <w:p w:rsidR="00B2393B" w:rsidRPr="002C320E" w:rsidRDefault="00B2393B" w:rsidP="0035720C">
            <w:pPr>
              <w:spacing w:after="200"/>
              <w:ind w:left="113"/>
              <w:contextualSpacing/>
              <w:rPr>
                <w:sz w:val="20"/>
              </w:rPr>
            </w:pPr>
            <w:r w:rsidRPr="002C320E">
              <w:rPr>
                <w:sz w:val="20"/>
              </w:rPr>
              <w:t xml:space="preserve">To </w:t>
            </w:r>
            <w:r w:rsidR="00DB4D38">
              <w:rPr>
                <w:sz w:val="20"/>
              </w:rPr>
              <w:t xml:space="preserve">be able to </w:t>
            </w:r>
            <w:r w:rsidRPr="002C320E">
              <w:rPr>
                <w:sz w:val="20"/>
              </w:rPr>
              <w:t>think about how social justice is constructed and maintained in society.</w:t>
            </w:r>
          </w:p>
        </w:tc>
        <w:tc>
          <w:tcPr>
            <w:tcW w:w="992" w:type="dxa"/>
            <w:shd w:val="clear" w:color="auto" w:fill="D9D9D9" w:themeFill="background1" w:themeFillShade="D9"/>
          </w:tcPr>
          <w:p w:rsidR="00B2393B" w:rsidRPr="002C320E" w:rsidRDefault="00B2393B" w:rsidP="0035720C">
            <w:pPr>
              <w:contextualSpacing/>
              <w:rPr>
                <w:sz w:val="20"/>
              </w:rPr>
            </w:pPr>
          </w:p>
        </w:tc>
      </w:tr>
      <w:tr w:rsidR="00B2393B" w:rsidRPr="002C320E" w:rsidTr="0035720C">
        <w:tc>
          <w:tcPr>
            <w:tcW w:w="423" w:type="dxa"/>
          </w:tcPr>
          <w:p w:rsidR="00B2393B" w:rsidRPr="002C320E" w:rsidRDefault="00B2393B" w:rsidP="0035720C">
            <w:pPr>
              <w:contextualSpacing/>
              <w:rPr>
                <w:b/>
                <w:sz w:val="20"/>
                <w:szCs w:val="20"/>
              </w:rPr>
            </w:pPr>
            <w:r w:rsidRPr="002C320E">
              <w:rPr>
                <w:b/>
                <w:sz w:val="20"/>
                <w:szCs w:val="20"/>
              </w:rPr>
              <w:t>4</w:t>
            </w:r>
          </w:p>
        </w:tc>
        <w:tc>
          <w:tcPr>
            <w:tcW w:w="8933" w:type="dxa"/>
          </w:tcPr>
          <w:p w:rsidR="00B2393B" w:rsidRPr="002C320E" w:rsidRDefault="00DB4D38" w:rsidP="00DB4D38">
            <w:pPr>
              <w:ind w:left="113"/>
              <w:contextualSpacing/>
              <w:rPr>
                <w:rFonts w:ascii="Calibri" w:hAnsi="Calibri" w:cs="Arial"/>
                <w:sz w:val="20"/>
              </w:rPr>
            </w:pPr>
            <w:r>
              <w:rPr>
                <w:rFonts w:ascii="Calibri" w:hAnsi="Calibri" w:cs="Arial"/>
                <w:sz w:val="20"/>
              </w:rPr>
              <w:t>To be able to work in I</w:t>
            </w:r>
            <w:r w:rsidR="00B2393B" w:rsidRPr="002C320E">
              <w:rPr>
                <w:rFonts w:ascii="Calibri" w:hAnsi="Calibri" w:cs="Arial"/>
                <w:sz w:val="20"/>
              </w:rPr>
              <w:t xml:space="preserve">nclusive </w:t>
            </w:r>
            <w:r>
              <w:rPr>
                <w:rFonts w:ascii="Calibri" w:hAnsi="Calibri" w:cs="Arial"/>
                <w:sz w:val="20"/>
              </w:rPr>
              <w:t>P</w:t>
            </w:r>
            <w:r w:rsidR="00B2393B" w:rsidRPr="002C320E">
              <w:rPr>
                <w:rFonts w:ascii="Calibri" w:hAnsi="Calibri" w:cs="Arial"/>
                <w:sz w:val="20"/>
              </w:rPr>
              <w:t>artnership with Community Members</w:t>
            </w:r>
          </w:p>
        </w:tc>
        <w:tc>
          <w:tcPr>
            <w:tcW w:w="992" w:type="dxa"/>
            <w:shd w:val="clear" w:color="auto" w:fill="D9D9D9" w:themeFill="background1" w:themeFillShade="D9"/>
          </w:tcPr>
          <w:p w:rsidR="00B2393B" w:rsidRPr="002C320E" w:rsidRDefault="00B2393B" w:rsidP="0035720C">
            <w:pPr>
              <w:contextualSpacing/>
              <w:rPr>
                <w:sz w:val="20"/>
              </w:rPr>
            </w:pPr>
          </w:p>
        </w:tc>
      </w:tr>
      <w:tr w:rsidR="00B2393B" w:rsidRPr="002C320E" w:rsidTr="0035720C">
        <w:tc>
          <w:tcPr>
            <w:tcW w:w="423" w:type="dxa"/>
          </w:tcPr>
          <w:p w:rsidR="00B2393B" w:rsidRPr="002C320E" w:rsidRDefault="00B2393B" w:rsidP="0035720C">
            <w:pPr>
              <w:contextualSpacing/>
              <w:rPr>
                <w:b/>
                <w:sz w:val="20"/>
                <w:szCs w:val="20"/>
              </w:rPr>
            </w:pPr>
            <w:r w:rsidRPr="002C320E">
              <w:rPr>
                <w:b/>
                <w:sz w:val="20"/>
                <w:szCs w:val="20"/>
              </w:rPr>
              <w:t>5</w:t>
            </w:r>
          </w:p>
        </w:tc>
        <w:tc>
          <w:tcPr>
            <w:tcW w:w="8933" w:type="dxa"/>
          </w:tcPr>
          <w:p w:rsidR="00B2393B" w:rsidRPr="002C320E" w:rsidRDefault="00DB4D38" w:rsidP="00DB4D38">
            <w:pPr>
              <w:ind w:left="113"/>
              <w:contextualSpacing/>
              <w:rPr>
                <w:rFonts w:ascii="Calibri" w:hAnsi="Calibri" w:cs="Arial"/>
                <w:sz w:val="20"/>
              </w:rPr>
            </w:pPr>
            <w:r>
              <w:rPr>
                <w:rFonts w:ascii="Calibri" w:hAnsi="Calibri" w:cs="Arial"/>
                <w:sz w:val="20"/>
              </w:rPr>
              <w:t>To demonstrate an e</w:t>
            </w:r>
            <w:r w:rsidR="00B2393B" w:rsidRPr="002C320E">
              <w:rPr>
                <w:rFonts w:ascii="Calibri" w:hAnsi="Calibri" w:cs="Arial"/>
                <w:sz w:val="20"/>
              </w:rPr>
              <w:t>cological understanding of social difference</w:t>
            </w:r>
          </w:p>
        </w:tc>
        <w:tc>
          <w:tcPr>
            <w:tcW w:w="992" w:type="dxa"/>
            <w:shd w:val="clear" w:color="auto" w:fill="D9D9D9" w:themeFill="background1" w:themeFillShade="D9"/>
          </w:tcPr>
          <w:p w:rsidR="00B2393B" w:rsidRPr="002C320E" w:rsidRDefault="00B2393B" w:rsidP="0035720C">
            <w:pPr>
              <w:contextualSpacing/>
              <w:rPr>
                <w:sz w:val="20"/>
              </w:rPr>
            </w:pPr>
          </w:p>
        </w:tc>
      </w:tr>
      <w:tr w:rsidR="00B2393B" w:rsidRPr="002C320E" w:rsidTr="0035720C">
        <w:tc>
          <w:tcPr>
            <w:tcW w:w="423" w:type="dxa"/>
          </w:tcPr>
          <w:p w:rsidR="00B2393B" w:rsidRPr="002C320E" w:rsidRDefault="00B2393B" w:rsidP="0035720C">
            <w:pPr>
              <w:contextualSpacing/>
              <w:rPr>
                <w:b/>
                <w:sz w:val="20"/>
                <w:szCs w:val="20"/>
              </w:rPr>
            </w:pPr>
            <w:r w:rsidRPr="002C320E">
              <w:rPr>
                <w:b/>
                <w:sz w:val="20"/>
                <w:szCs w:val="20"/>
              </w:rPr>
              <w:t>6</w:t>
            </w:r>
          </w:p>
        </w:tc>
        <w:tc>
          <w:tcPr>
            <w:tcW w:w="8933" w:type="dxa"/>
          </w:tcPr>
          <w:p w:rsidR="00B2393B" w:rsidRPr="002C320E" w:rsidRDefault="00DB4D38" w:rsidP="00DB4D38">
            <w:pPr>
              <w:ind w:left="113"/>
              <w:contextualSpacing/>
              <w:rPr>
                <w:rFonts w:ascii="Calibri" w:hAnsi="Calibri" w:cs="Arial"/>
                <w:sz w:val="20"/>
              </w:rPr>
            </w:pPr>
            <w:r>
              <w:rPr>
                <w:rFonts w:ascii="Calibri" w:hAnsi="Calibri" w:cs="Arial"/>
                <w:sz w:val="20"/>
              </w:rPr>
              <w:t>To be able to apply</w:t>
            </w:r>
            <w:r w:rsidR="00B2393B" w:rsidRPr="002C320E">
              <w:rPr>
                <w:rFonts w:ascii="Calibri" w:hAnsi="Calibri" w:cs="Arial"/>
                <w:sz w:val="20"/>
              </w:rPr>
              <w:t xml:space="preserve"> research theory into community / organisational practice</w:t>
            </w:r>
          </w:p>
        </w:tc>
        <w:tc>
          <w:tcPr>
            <w:tcW w:w="992" w:type="dxa"/>
            <w:shd w:val="clear" w:color="auto" w:fill="D9D9D9" w:themeFill="background1" w:themeFillShade="D9"/>
          </w:tcPr>
          <w:p w:rsidR="00B2393B" w:rsidRPr="002C320E" w:rsidRDefault="00B2393B" w:rsidP="0035720C">
            <w:pPr>
              <w:contextualSpacing/>
              <w:rPr>
                <w:sz w:val="20"/>
              </w:rPr>
            </w:pPr>
          </w:p>
        </w:tc>
      </w:tr>
    </w:tbl>
    <w:p w:rsidR="004A3FB3" w:rsidRDefault="004A3FB3" w:rsidP="008156C3">
      <w:pPr>
        <w:spacing w:line="240" w:lineRule="auto"/>
        <w:ind w:left="-709"/>
        <w:contextualSpacing/>
        <w:jc w:val="both"/>
        <w:rPr>
          <w:sz w:val="20"/>
        </w:rPr>
      </w:pPr>
    </w:p>
    <w:tbl>
      <w:tblPr>
        <w:tblStyle w:val="TableGrid"/>
        <w:tblW w:w="10377" w:type="dxa"/>
        <w:tblInd w:w="-601" w:type="dxa"/>
        <w:tblLook w:val="04A0" w:firstRow="1" w:lastRow="0" w:firstColumn="1" w:lastColumn="0" w:noHBand="0" w:noVBand="1"/>
      </w:tblPr>
      <w:tblGrid>
        <w:gridCol w:w="10377"/>
      </w:tblGrid>
      <w:tr w:rsidR="00DB4D38" w:rsidRPr="0096062C" w:rsidTr="0035720C">
        <w:tc>
          <w:tcPr>
            <w:tcW w:w="10377" w:type="dxa"/>
            <w:shd w:val="clear" w:color="auto" w:fill="BFBFBF" w:themeFill="background1" w:themeFillShade="BF"/>
          </w:tcPr>
          <w:p w:rsidR="00DB4D38" w:rsidRPr="0096062C" w:rsidRDefault="00DB4D38" w:rsidP="00DB4D38">
            <w:pPr>
              <w:contextualSpacing/>
              <w:jc w:val="center"/>
              <w:rPr>
                <w:b/>
                <w:sz w:val="20"/>
              </w:rPr>
            </w:pPr>
            <w:r w:rsidRPr="0096062C">
              <w:rPr>
                <w:b/>
                <w:sz w:val="20"/>
              </w:rPr>
              <w:t>Opportunities on this placement</w:t>
            </w:r>
            <w:r>
              <w:rPr>
                <w:b/>
                <w:sz w:val="20"/>
              </w:rPr>
              <w:t xml:space="preserve"> to be able to achieve the Critical &amp; Community Psychology goals</w:t>
            </w:r>
          </w:p>
        </w:tc>
      </w:tr>
      <w:tr w:rsidR="00DB4D38" w:rsidRPr="0096062C" w:rsidTr="0035720C">
        <w:tc>
          <w:tcPr>
            <w:tcW w:w="10377" w:type="dxa"/>
          </w:tcPr>
          <w:p w:rsidR="00DB4D38" w:rsidRDefault="00DB4D38" w:rsidP="0035720C">
            <w:pPr>
              <w:contextualSpacing/>
              <w:rPr>
                <w:sz w:val="20"/>
              </w:rPr>
            </w:pPr>
          </w:p>
          <w:p w:rsidR="00DB4D38" w:rsidRPr="0096062C" w:rsidRDefault="00DB4D38" w:rsidP="0035720C">
            <w:pPr>
              <w:contextualSpacing/>
              <w:rPr>
                <w:sz w:val="20"/>
              </w:rPr>
            </w:pPr>
          </w:p>
          <w:p w:rsidR="00DB4D38" w:rsidRDefault="00DB4D38" w:rsidP="0035720C">
            <w:pPr>
              <w:contextualSpacing/>
              <w:rPr>
                <w:sz w:val="20"/>
              </w:rPr>
            </w:pPr>
          </w:p>
          <w:p w:rsidR="00DB4D38" w:rsidRPr="0096062C" w:rsidRDefault="00DB4D38" w:rsidP="0035720C">
            <w:pPr>
              <w:contextualSpacing/>
              <w:rPr>
                <w:sz w:val="20"/>
              </w:rPr>
            </w:pPr>
          </w:p>
          <w:p w:rsidR="00DB4D38" w:rsidRPr="0096062C" w:rsidRDefault="00DB4D38" w:rsidP="0035720C">
            <w:pPr>
              <w:contextualSpacing/>
              <w:rPr>
                <w:sz w:val="20"/>
              </w:rPr>
            </w:pPr>
          </w:p>
          <w:p w:rsidR="00DB4D38" w:rsidRPr="0096062C" w:rsidRDefault="00DB4D38" w:rsidP="0035720C">
            <w:pPr>
              <w:contextualSpacing/>
              <w:rPr>
                <w:sz w:val="20"/>
              </w:rPr>
            </w:pPr>
          </w:p>
          <w:p w:rsidR="00DB4D38" w:rsidRPr="0096062C" w:rsidRDefault="00DB4D38" w:rsidP="0035720C">
            <w:pPr>
              <w:contextualSpacing/>
              <w:rPr>
                <w:sz w:val="20"/>
              </w:rPr>
            </w:pPr>
          </w:p>
          <w:p w:rsidR="00DB4D38" w:rsidRPr="0096062C" w:rsidRDefault="00DB4D38" w:rsidP="0035720C">
            <w:pPr>
              <w:contextualSpacing/>
              <w:rPr>
                <w:sz w:val="20"/>
              </w:rPr>
            </w:pPr>
          </w:p>
        </w:tc>
      </w:tr>
    </w:tbl>
    <w:p w:rsidR="00DB4D38" w:rsidRPr="0096062C" w:rsidRDefault="00DB4D38" w:rsidP="003340F8">
      <w:pPr>
        <w:spacing w:line="240" w:lineRule="auto"/>
        <w:contextualSpacing/>
        <w:rPr>
          <w:sz w:val="20"/>
        </w:rPr>
      </w:pPr>
    </w:p>
    <w:tbl>
      <w:tblPr>
        <w:tblStyle w:val="TableGrid"/>
        <w:tblW w:w="10348" w:type="dxa"/>
        <w:tblInd w:w="-601" w:type="dxa"/>
        <w:tblLook w:val="04A0" w:firstRow="1" w:lastRow="0" w:firstColumn="1" w:lastColumn="0" w:noHBand="0" w:noVBand="1"/>
      </w:tblPr>
      <w:tblGrid>
        <w:gridCol w:w="10348"/>
      </w:tblGrid>
      <w:tr w:rsidR="003340F8" w:rsidRPr="0096062C">
        <w:tc>
          <w:tcPr>
            <w:tcW w:w="10348" w:type="dxa"/>
            <w:shd w:val="clear" w:color="auto" w:fill="BFBFBF" w:themeFill="background1" w:themeFillShade="BF"/>
          </w:tcPr>
          <w:p w:rsidR="003340F8" w:rsidRPr="0096062C" w:rsidRDefault="005C10DB" w:rsidP="0096062C">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 xml:space="preserve">(agreed between trainee </w:t>
            </w:r>
            <w:r>
              <w:rPr>
                <w:bCs/>
                <w:i/>
                <w:iCs/>
                <w:sz w:val="20"/>
                <w:szCs w:val="20"/>
              </w:rPr>
              <w:t>&amp; mentor/</w:t>
            </w:r>
            <w:r w:rsidRPr="00F11110">
              <w:rPr>
                <w:bCs/>
                <w:i/>
                <w:iCs/>
                <w:sz w:val="20"/>
                <w:szCs w:val="20"/>
              </w:rPr>
              <w:t>supervisor)</w:t>
            </w:r>
          </w:p>
        </w:tc>
      </w:tr>
      <w:tr w:rsidR="003340F8" w:rsidRPr="0096062C">
        <w:tc>
          <w:tcPr>
            <w:tcW w:w="10348" w:type="dxa"/>
            <w:shd w:val="clear" w:color="auto" w:fill="D9D9D9" w:themeFill="background1" w:themeFillShade="D9"/>
          </w:tcPr>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p w:rsidR="003340F8" w:rsidRPr="0096062C" w:rsidRDefault="003340F8" w:rsidP="002F21F6">
            <w:pPr>
              <w:contextualSpacing/>
              <w:rPr>
                <w:sz w:val="20"/>
              </w:rPr>
            </w:pPr>
          </w:p>
        </w:tc>
      </w:tr>
    </w:tbl>
    <w:p w:rsidR="003340F8" w:rsidRPr="0096062C" w:rsidRDefault="003340F8" w:rsidP="003340F8">
      <w:pPr>
        <w:spacing w:line="240" w:lineRule="auto"/>
        <w:contextualSpacing/>
        <w:rPr>
          <w:sz w:val="20"/>
        </w:rPr>
      </w:pPr>
    </w:p>
    <w:tbl>
      <w:tblPr>
        <w:tblStyle w:val="TableGrid"/>
        <w:tblW w:w="10348" w:type="dxa"/>
        <w:tblInd w:w="-601" w:type="dxa"/>
        <w:tblLook w:val="04A0" w:firstRow="1" w:lastRow="0" w:firstColumn="1" w:lastColumn="0" w:noHBand="0" w:noVBand="1"/>
      </w:tblPr>
      <w:tblGrid>
        <w:gridCol w:w="10348"/>
      </w:tblGrid>
      <w:tr w:rsidR="003340F8" w:rsidRPr="0096062C">
        <w:tc>
          <w:tcPr>
            <w:tcW w:w="10348" w:type="dxa"/>
            <w:shd w:val="clear" w:color="auto" w:fill="BFBFBF" w:themeFill="background1" w:themeFillShade="BF"/>
          </w:tcPr>
          <w:p w:rsidR="003340F8" w:rsidRPr="0096062C" w:rsidRDefault="0067289D" w:rsidP="0096062C">
            <w:pPr>
              <w:contextualSpacing/>
              <w:rPr>
                <w:b/>
                <w:sz w:val="20"/>
              </w:rPr>
            </w:pPr>
            <w:r>
              <w:rPr>
                <w:b/>
                <w:sz w:val="20"/>
              </w:rPr>
              <w:t xml:space="preserve">Evidence of </w:t>
            </w:r>
            <w:r w:rsidRPr="0096062C">
              <w:rPr>
                <w:b/>
                <w:sz w:val="20"/>
              </w:rPr>
              <w:t>Progre</w:t>
            </w:r>
            <w:r>
              <w:rPr>
                <w:b/>
                <w:sz w:val="20"/>
              </w:rPr>
              <w:t>ss at End-placement Review</w:t>
            </w:r>
            <w:r w:rsidRPr="0096062C">
              <w:rPr>
                <w:b/>
                <w:sz w:val="20"/>
              </w:rPr>
              <w:t xml:space="preserve"> </w:t>
            </w:r>
            <w:r w:rsidRPr="00F11110">
              <w:rPr>
                <w:bCs/>
                <w:i/>
                <w:iCs/>
                <w:sz w:val="20"/>
                <w:szCs w:val="20"/>
              </w:rPr>
              <w:t xml:space="preserve">(agreed between trainee </w:t>
            </w:r>
            <w:r>
              <w:rPr>
                <w:bCs/>
                <w:i/>
                <w:iCs/>
                <w:sz w:val="20"/>
                <w:szCs w:val="20"/>
              </w:rPr>
              <w:t>&amp; mentor/</w:t>
            </w:r>
            <w:r w:rsidRPr="00F11110">
              <w:rPr>
                <w:bCs/>
                <w:i/>
                <w:iCs/>
                <w:sz w:val="20"/>
                <w:szCs w:val="20"/>
              </w:rPr>
              <w:t>supervisor)</w:t>
            </w:r>
          </w:p>
        </w:tc>
      </w:tr>
      <w:tr w:rsidR="003340F8" w:rsidRPr="0096062C">
        <w:tc>
          <w:tcPr>
            <w:tcW w:w="10348" w:type="dxa"/>
            <w:shd w:val="clear" w:color="auto" w:fill="D9D9D9" w:themeFill="background1" w:themeFillShade="D9"/>
          </w:tcPr>
          <w:p w:rsidR="003340F8" w:rsidRDefault="003340F8" w:rsidP="005E0B2D">
            <w:pPr>
              <w:contextualSpacing/>
              <w:rPr>
                <w:sz w:val="20"/>
              </w:rPr>
            </w:pPr>
          </w:p>
          <w:p w:rsidR="003340F8" w:rsidRDefault="003340F8" w:rsidP="005E0B2D">
            <w:pPr>
              <w:contextualSpacing/>
              <w:rPr>
                <w:sz w:val="20"/>
              </w:rPr>
            </w:pPr>
          </w:p>
          <w:p w:rsidR="003340F8" w:rsidRDefault="003340F8" w:rsidP="005E0B2D">
            <w:pPr>
              <w:contextualSpacing/>
              <w:rPr>
                <w:sz w:val="20"/>
              </w:rPr>
            </w:pPr>
          </w:p>
          <w:p w:rsidR="003340F8" w:rsidRDefault="003340F8" w:rsidP="005E0B2D">
            <w:pPr>
              <w:contextualSpacing/>
              <w:rPr>
                <w:sz w:val="20"/>
              </w:rPr>
            </w:pPr>
          </w:p>
          <w:p w:rsidR="003340F8" w:rsidRPr="0096062C" w:rsidRDefault="003340F8" w:rsidP="005E0B2D">
            <w:pPr>
              <w:contextualSpacing/>
              <w:rPr>
                <w:sz w:val="20"/>
              </w:rPr>
            </w:pPr>
          </w:p>
          <w:p w:rsidR="003340F8" w:rsidRPr="0096062C" w:rsidRDefault="003340F8" w:rsidP="005E0B2D">
            <w:pPr>
              <w:contextualSpacing/>
              <w:rPr>
                <w:sz w:val="20"/>
              </w:rPr>
            </w:pPr>
          </w:p>
          <w:p w:rsidR="003340F8" w:rsidRPr="0096062C" w:rsidRDefault="003340F8" w:rsidP="005E0B2D">
            <w:pPr>
              <w:contextualSpacing/>
              <w:rPr>
                <w:sz w:val="20"/>
              </w:rPr>
            </w:pPr>
          </w:p>
          <w:p w:rsidR="003340F8" w:rsidRPr="0096062C" w:rsidRDefault="003340F8" w:rsidP="005E0B2D">
            <w:pPr>
              <w:contextualSpacing/>
              <w:rPr>
                <w:sz w:val="20"/>
              </w:rPr>
            </w:pPr>
          </w:p>
          <w:p w:rsidR="003340F8" w:rsidRPr="0096062C" w:rsidRDefault="003340F8" w:rsidP="005E0B2D">
            <w:pPr>
              <w:contextualSpacing/>
              <w:rPr>
                <w:sz w:val="20"/>
              </w:rPr>
            </w:pPr>
          </w:p>
        </w:tc>
      </w:tr>
    </w:tbl>
    <w:p w:rsidR="003340F8" w:rsidRPr="0096062C" w:rsidRDefault="003340F8" w:rsidP="003340F8">
      <w:pPr>
        <w:spacing w:line="240" w:lineRule="auto"/>
        <w:contextualSpacing/>
        <w:jc w:val="center"/>
        <w:rPr>
          <w:b/>
          <w:sz w:val="20"/>
        </w:rPr>
      </w:pPr>
    </w:p>
    <w:tbl>
      <w:tblPr>
        <w:tblStyle w:val="TableGrid"/>
        <w:tblW w:w="10348" w:type="dxa"/>
        <w:tblInd w:w="-601" w:type="dxa"/>
        <w:tblLook w:val="04A0" w:firstRow="1" w:lastRow="0" w:firstColumn="1" w:lastColumn="0" w:noHBand="0" w:noVBand="1"/>
      </w:tblPr>
      <w:tblGrid>
        <w:gridCol w:w="10348"/>
      </w:tblGrid>
      <w:tr w:rsidR="00DB4D38" w:rsidRPr="0096062C" w:rsidTr="0035720C">
        <w:tc>
          <w:tcPr>
            <w:tcW w:w="10348" w:type="dxa"/>
            <w:shd w:val="clear" w:color="auto" w:fill="BFBFBF" w:themeFill="background1" w:themeFillShade="BF"/>
          </w:tcPr>
          <w:p w:rsidR="00DB4D38" w:rsidRPr="0096062C" w:rsidRDefault="00DB4D38" w:rsidP="0035720C">
            <w:pPr>
              <w:contextualSpacing/>
              <w:rPr>
                <w:b/>
                <w:sz w:val="20"/>
              </w:rPr>
            </w:pPr>
            <w:r>
              <w:rPr>
                <w:b/>
                <w:sz w:val="20"/>
              </w:rPr>
              <w:t>P</w:t>
            </w:r>
            <w:r w:rsidRPr="0096062C">
              <w:rPr>
                <w:b/>
                <w:sz w:val="20"/>
              </w:rPr>
              <w:t xml:space="preserve">riorities for development </w:t>
            </w:r>
            <w:r>
              <w:rPr>
                <w:b/>
                <w:sz w:val="20"/>
              </w:rPr>
              <w:t>to carry forward to Placement 2</w:t>
            </w:r>
            <w:r w:rsidR="0012545E">
              <w:rPr>
                <w:b/>
                <w:sz w:val="20"/>
              </w:rPr>
              <w:t xml:space="preserve"> </w:t>
            </w:r>
            <w:r w:rsidR="0012545E" w:rsidRPr="0012545E">
              <w:rPr>
                <w:i/>
                <w:sz w:val="20"/>
              </w:rPr>
              <w:t>(these should be transferred to the PPAP for Placement 2)</w:t>
            </w:r>
          </w:p>
        </w:tc>
      </w:tr>
      <w:tr w:rsidR="00DB4D38" w:rsidRPr="0096062C" w:rsidTr="0035720C">
        <w:tc>
          <w:tcPr>
            <w:tcW w:w="10348" w:type="dxa"/>
            <w:shd w:val="clear" w:color="auto" w:fill="D9D9D9" w:themeFill="background1" w:themeFillShade="D9"/>
          </w:tcPr>
          <w:p w:rsidR="00DB4D38" w:rsidRDefault="00DB4D38" w:rsidP="0035720C">
            <w:pPr>
              <w:contextualSpacing/>
              <w:rPr>
                <w:sz w:val="20"/>
              </w:rPr>
            </w:pPr>
          </w:p>
          <w:p w:rsidR="00DB4D38" w:rsidRDefault="00DB4D38" w:rsidP="0035720C">
            <w:pPr>
              <w:contextualSpacing/>
              <w:rPr>
                <w:sz w:val="20"/>
              </w:rPr>
            </w:pPr>
          </w:p>
          <w:p w:rsidR="00DB4D38" w:rsidRDefault="00DB4D38" w:rsidP="0035720C">
            <w:pPr>
              <w:contextualSpacing/>
              <w:rPr>
                <w:sz w:val="20"/>
              </w:rPr>
            </w:pPr>
          </w:p>
          <w:p w:rsidR="00DB4D38" w:rsidRPr="0096062C" w:rsidRDefault="00DB4D38" w:rsidP="0035720C">
            <w:pPr>
              <w:contextualSpacing/>
              <w:rPr>
                <w:sz w:val="20"/>
              </w:rPr>
            </w:pPr>
          </w:p>
          <w:p w:rsidR="00DB4D38" w:rsidRPr="0096062C" w:rsidRDefault="00DB4D38" w:rsidP="0035720C">
            <w:pPr>
              <w:contextualSpacing/>
              <w:rPr>
                <w:sz w:val="20"/>
              </w:rPr>
            </w:pPr>
          </w:p>
          <w:p w:rsidR="00DB4D38" w:rsidRPr="0096062C" w:rsidRDefault="00DB4D38" w:rsidP="0035720C">
            <w:pPr>
              <w:contextualSpacing/>
              <w:rPr>
                <w:sz w:val="20"/>
              </w:rPr>
            </w:pPr>
          </w:p>
        </w:tc>
      </w:tr>
    </w:tbl>
    <w:p w:rsidR="00E05763" w:rsidRDefault="00E05763" w:rsidP="00E05763">
      <w:pPr>
        <w:spacing w:line="240" w:lineRule="auto"/>
        <w:contextualSpacing/>
        <w:jc w:val="center"/>
        <w:rPr>
          <w:sz w:val="20"/>
        </w:rPr>
      </w:pPr>
    </w:p>
    <w:p w:rsidR="00577B42" w:rsidRPr="00D05BF7" w:rsidRDefault="00577B42" w:rsidP="00E05763">
      <w:pPr>
        <w:spacing w:line="240" w:lineRule="auto"/>
        <w:contextualSpacing/>
        <w:jc w:val="center"/>
        <w:rPr>
          <w:b/>
          <w:bCs/>
          <w:sz w:val="40"/>
          <w:szCs w:val="40"/>
        </w:rPr>
      </w:pPr>
    </w:p>
    <w:p w:rsidR="00207C3B" w:rsidRDefault="000D04D8" w:rsidP="00207C3B">
      <w:pPr>
        <w:spacing w:line="240" w:lineRule="auto"/>
        <w:contextualSpacing/>
        <w:jc w:val="center"/>
        <w:rPr>
          <w:b/>
          <w:sz w:val="20"/>
        </w:rPr>
      </w:pPr>
      <w:r>
        <w:rPr>
          <w:b/>
          <w:bCs/>
          <w:sz w:val="20"/>
        </w:rPr>
        <w:br w:type="page"/>
      </w:r>
      <w:r w:rsidRPr="000D04D8">
        <w:rPr>
          <w:b/>
          <w:bCs/>
          <w:sz w:val="72"/>
          <w:szCs w:val="72"/>
        </w:rPr>
        <w:lastRenderedPageBreak/>
        <w:t xml:space="preserve"> </w:t>
      </w:r>
      <w:r w:rsidR="00207C3B">
        <w:rPr>
          <w:b/>
          <w:sz w:val="20"/>
        </w:rPr>
        <w:t>F</w:t>
      </w:r>
      <w:r w:rsidR="00C05FB0">
        <w:rPr>
          <w:b/>
          <w:sz w:val="20"/>
        </w:rPr>
        <w:t>4</w:t>
      </w:r>
      <w:r w:rsidR="00207C3B">
        <w:rPr>
          <w:b/>
          <w:sz w:val="20"/>
        </w:rPr>
        <w:t>. Individual Goals</w:t>
      </w:r>
    </w:p>
    <w:p w:rsidR="00207C3B" w:rsidRDefault="00207C3B" w:rsidP="00207C3B">
      <w:pPr>
        <w:spacing w:line="240" w:lineRule="auto"/>
        <w:ind w:left="-709"/>
        <w:contextualSpacing/>
        <w:jc w:val="both"/>
        <w:rPr>
          <w:sz w:val="20"/>
        </w:rPr>
      </w:pPr>
    </w:p>
    <w:p w:rsidR="00207C3B" w:rsidRDefault="00207C3B" w:rsidP="00207C3B">
      <w:pPr>
        <w:spacing w:line="240" w:lineRule="auto"/>
        <w:ind w:left="-709"/>
        <w:contextualSpacing/>
        <w:jc w:val="both"/>
        <w:rPr>
          <w:sz w:val="20"/>
        </w:rPr>
      </w:pPr>
      <w:r>
        <w:rPr>
          <w:sz w:val="20"/>
        </w:rPr>
        <w:t>Please complete Individual Goals identified by the Trainee</w:t>
      </w:r>
      <w:r w:rsidR="00C05FB0">
        <w:rPr>
          <w:sz w:val="20"/>
        </w:rPr>
        <w:t xml:space="preserve"> and not covered by goals already identified.</w:t>
      </w:r>
    </w:p>
    <w:p w:rsidR="00207C3B" w:rsidRPr="0096062C" w:rsidRDefault="00207C3B" w:rsidP="00207C3B">
      <w:pPr>
        <w:spacing w:line="240" w:lineRule="auto"/>
        <w:contextualSpacing/>
        <w:jc w:val="center"/>
        <w:rPr>
          <w:sz w:val="20"/>
        </w:rPr>
      </w:pPr>
    </w:p>
    <w:tbl>
      <w:tblPr>
        <w:tblStyle w:val="TableGrid"/>
        <w:tblW w:w="10490" w:type="dxa"/>
        <w:tblInd w:w="-601" w:type="dxa"/>
        <w:tblLook w:val="04A0" w:firstRow="1" w:lastRow="0" w:firstColumn="1" w:lastColumn="0" w:noHBand="0" w:noVBand="1"/>
      </w:tblPr>
      <w:tblGrid>
        <w:gridCol w:w="424"/>
        <w:gridCol w:w="8790"/>
        <w:gridCol w:w="1276"/>
      </w:tblGrid>
      <w:tr w:rsidR="00207C3B" w:rsidRPr="0096062C" w:rsidTr="004A3FB3">
        <w:tc>
          <w:tcPr>
            <w:tcW w:w="9214" w:type="dxa"/>
            <w:gridSpan w:val="2"/>
            <w:shd w:val="clear" w:color="auto" w:fill="BFBFBF" w:themeFill="background1" w:themeFillShade="BF"/>
          </w:tcPr>
          <w:p w:rsidR="00207C3B" w:rsidRPr="0096062C" w:rsidRDefault="00207C3B" w:rsidP="004A3FB3">
            <w:pPr>
              <w:contextualSpacing/>
              <w:rPr>
                <w:b/>
                <w:sz w:val="20"/>
                <w:szCs w:val="20"/>
              </w:rPr>
            </w:pPr>
            <w:r>
              <w:rPr>
                <w:b/>
                <w:sz w:val="20"/>
                <w:szCs w:val="20"/>
              </w:rPr>
              <w:t>Individual Goals</w:t>
            </w:r>
            <w:r w:rsidRPr="0096062C">
              <w:rPr>
                <w:b/>
                <w:sz w:val="20"/>
                <w:szCs w:val="20"/>
              </w:rPr>
              <w:t xml:space="preserve"> </w:t>
            </w:r>
          </w:p>
        </w:tc>
        <w:tc>
          <w:tcPr>
            <w:tcW w:w="1276" w:type="dxa"/>
            <w:shd w:val="clear" w:color="auto" w:fill="BFBFBF" w:themeFill="background1" w:themeFillShade="BF"/>
          </w:tcPr>
          <w:p w:rsidR="00207C3B" w:rsidRPr="0096062C" w:rsidRDefault="00207C3B" w:rsidP="004A3FB3">
            <w:pPr>
              <w:contextualSpacing/>
              <w:rPr>
                <w:b/>
                <w:sz w:val="20"/>
                <w:szCs w:val="20"/>
              </w:rPr>
            </w:pPr>
            <w:r w:rsidRPr="0096062C">
              <w:rPr>
                <w:b/>
                <w:sz w:val="20"/>
                <w:szCs w:val="20"/>
              </w:rPr>
              <w:t>EPR</w:t>
            </w:r>
            <w:r>
              <w:rPr>
                <w:b/>
                <w:sz w:val="20"/>
                <w:szCs w:val="20"/>
              </w:rPr>
              <w:t xml:space="preserve"> rating</w:t>
            </w:r>
          </w:p>
        </w:tc>
      </w:tr>
      <w:tr w:rsidR="00207C3B" w:rsidRPr="0096062C" w:rsidTr="004A3FB3">
        <w:tc>
          <w:tcPr>
            <w:tcW w:w="424" w:type="dxa"/>
          </w:tcPr>
          <w:p w:rsidR="00207C3B" w:rsidRPr="0096062C" w:rsidRDefault="00207C3B" w:rsidP="004A3FB3">
            <w:pPr>
              <w:contextualSpacing/>
              <w:rPr>
                <w:b/>
                <w:sz w:val="20"/>
                <w:szCs w:val="20"/>
              </w:rPr>
            </w:pPr>
            <w:r w:rsidRPr="0096062C">
              <w:rPr>
                <w:b/>
                <w:sz w:val="20"/>
                <w:szCs w:val="20"/>
              </w:rPr>
              <w:t>1</w:t>
            </w:r>
          </w:p>
        </w:tc>
        <w:tc>
          <w:tcPr>
            <w:tcW w:w="8790" w:type="dxa"/>
          </w:tcPr>
          <w:p w:rsidR="00207C3B" w:rsidRDefault="00207C3B" w:rsidP="004A3FB3">
            <w:pPr>
              <w:rPr>
                <w:rFonts w:cs="Arial"/>
                <w:sz w:val="20"/>
              </w:rPr>
            </w:pPr>
          </w:p>
          <w:p w:rsidR="00207C3B" w:rsidRDefault="00207C3B" w:rsidP="004A3FB3">
            <w:pPr>
              <w:rPr>
                <w:rFonts w:cs="Arial"/>
                <w:sz w:val="20"/>
              </w:rPr>
            </w:pPr>
          </w:p>
          <w:p w:rsidR="00207C3B" w:rsidRDefault="00207C3B" w:rsidP="004A3FB3">
            <w:pPr>
              <w:rPr>
                <w:rFonts w:cs="Arial"/>
                <w:sz w:val="20"/>
              </w:rPr>
            </w:pPr>
          </w:p>
          <w:p w:rsidR="00207C3B" w:rsidRPr="00D50B2D" w:rsidRDefault="00207C3B" w:rsidP="004A3FB3">
            <w:pPr>
              <w:rPr>
                <w:rFonts w:cs="Arial"/>
                <w:sz w:val="20"/>
              </w:rPr>
            </w:pPr>
          </w:p>
        </w:tc>
        <w:tc>
          <w:tcPr>
            <w:tcW w:w="1276" w:type="dxa"/>
            <w:shd w:val="clear" w:color="auto" w:fill="D9D9D9" w:themeFill="background1" w:themeFillShade="D9"/>
          </w:tcPr>
          <w:p w:rsidR="00207C3B" w:rsidRPr="0096062C" w:rsidRDefault="00207C3B" w:rsidP="004A3FB3">
            <w:pPr>
              <w:contextualSpacing/>
              <w:rPr>
                <w:sz w:val="20"/>
              </w:rPr>
            </w:pPr>
          </w:p>
        </w:tc>
      </w:tr>
      <w:tr w:rsidR="00207C3B" w:rsidRPr="0096062C" w:rsidTr="004A3FB3">
        <w:tc>
          <w:tcPr>
            <w:tcW w:w="424" w:type="dxa"/>
          </w:tcPr>
          <w:p w:rsidR="00207C3B" w:rsidRPr="0096062C" w:rsidRDefault="00207C3B" w:rsidP="004A3FB3">
            <w:pPr>
              <w:contextualSpacing/>
              <w:rPr>
                <w:b/>
                <w:sz w:val="20"/>
                <w:szCs w:val="20"/>
              </w:rPr>
            </w:pPr>
            <w:r w:rsidRPr="0096062C">
              <w:rPr>
                <w:b/>
                <w:sz w:val="20"/>
                <w:szCs w:val="20"/>
              </w:rPr>
              <w:t>2</w:t>
            </w:r>
          </w:p>
        </w:tc>
        <w:tc>
          <w:tcPr>
            <w:tcW w:w="8790" w:type="dxa"/>
          </w:tcPr>
          <w:p w:rsidR="00207C3B" w:rsidRDefault="00207C3B" w:rsidP="004A3FB3">
            <w:pPr>
              <w:rPr>
                <w:rFonts w:cs="Arial"/>
                <w:sz w:val="20"/>
              </w:rPr>
            </w:pPr>
          </w:p>
          <w:p w:rsidR="00207C3B" w:rsidRDefault="00207C3B" w:rsidP="004A3FB3">
            <w:pPr>
              <w:rPr>
                <w:rFonts w:cs="Arial"/>
                <w:sz w:val="20"/>
              </w:rPr>
            </w:pPr>
          </w:p>
          <w:p w:rsidR="00207C3B" w:rsidRDefault="00207C3B" w:rsidP="004A3FB3">
            <w:pPr>
              <w:rPr>
                <w:rFonts w:cs="Arial"/>
                <w:sz w:val="20"/>
              </w:rPr>
            </w:pPr>
          </w:p>
          <w:p w:rsidR="00207C3B" w:rsidRPr="00D50B2D" w:rsidRDefault="00207C3B" w:rsidP="004A3FB3">
            <w:pPr>
              <w:rPr>
                <w:rFonts w:cs="Arial"/>
                <w:sz w:val="20"/>
              </w:rPr>
            </w:pPr>
          </w:p>
        </w:tc>
        <w:tc>
          <w:tcPr>
            <w:tcW w:w="1276" w:type="dxa"/>
            <w:shd w:val="clear" w:color="auto" w:fill="D9D9D9" w:themeFill="background1" w:themeFillShade="D9"/>
          </w:tcPr>
          <w:p w:rsidR="00207C3B" w:rsidRPr="0096062C" w:rsidRDefault="00207C3B" w:rsidP="004A3FB3">
            <w:pPr>
              <w:contextualSpacing/>
              <w:rPr>
                <w:sz w:val="20"/>
              </w:rPr>
            </w:pPr>
          </w:p>
        </w:tc>
      </w:tr>
      <w:tr w:rsidR="00207C3B" w:rsidRPr="0096062C" w:rsidTr="004A3FB3">
        <w:tc>
          <w:tcPr>
            <w:tcW w:w="424" w:type="dxa"/>
          </w:tcPr>
          <w:p w:rsidR="00207C3B" w:rsidRPr="0096062C" w:rsidRDefault="00207C3B" w:rsidP="004A3FB3">
            <w:pPr>
              <w:contextualSpacing/>
              <w:rPr>
                <w:b/>
                <w:sz w:val="20"/>
                <w:szCs w:val="20"/>
              </w:rPr>
            </w:pPr>
            <w:r w:rsidRPr="0096062C">
              <w:rPr>
                <w:b/>
                <w:sz w:val="20"/>
                <w:szCs w:val="20"/>
              </w:rPr>
              <w:t>3</w:t>
            </w:r>
          </w:p>
        </w:tc>
        <w:tc>
          <w:tcPr>
            <w:tcW w:w="8790" w:type="dxa"/>
          </w:tcPr>
          <w:p w:rsidR="00207C3B" w:rsidRDefault="00207C3B" w:rsidP="004A3FB3">
            <w:pPr>
              <w:rPr>
                <w:rFonts w:cs="Arial"/>
                <w:sz w:val="20"/>
              </w:rPr>
            </w:pPr>
          </w:p>
          <w:p w:rsidR="00207C3B" w:rsidRDefault="00207C3B" w:rsidP="004A3FB3">
            <w:pPr>
              <w:rPr>
                <w:rFonts w:cs="Arial"/>
                <w:sz w:val="20"/>
              </w:rPr>
            </w:pPr>
          </w:p>
          <w:p w:rsidR="00207C3B" w:rsidRDefault="00207C3B" w:rsidP="004A3FB3">
            <w:pPr>
              <w:rPr>
                <w:rFonts w:cs="Arial"/>
                <w:sz w:val="20"/>
              </w:rPr>
            </w:pPr>
          </w:p>
          <w:p w:rsidR="00207C3B" w:rsidRPr="00D50B2D" w:rsidRDefault="00207C3B" w:rsidP="004A3FB3">
            <w:pPr>
              <w:rPr>
                <w:rFonts w:cs="Arial"/>
                <w:sz w:val="20"/>
              </w:rPr>
            </w:pPr>
          </w:p>
        </w:tc>
        <w:tc>
          <w:tcPr>
            <w:tcW w:w="1276" w:type="dxa"/>
            <w:shd w:val="clear" w:color="auto" w:fill="D9D9D9" w:themeFill="background1" w:themeFillShade="D9"/>
          </w:tcPr>
          <w:p w:rsidR="00207C3B" w:rsidRPr="0096062C" w:rsidRDefault="00207C3B" w:rsidP="004A3FB3">
            <w:pPr>
              <w:contextualSpacing/>
              <w:rPr>
                <w:sz w:val="20"/>
              </w:rPr>
            </w:pPr>
          </w:p>
        </w:tc>
      </w:tr>
    </w:tbl>
    <w:p w:rsidR="00207C3B" w:rsidRDefault="00207C3B" w:rsidP="00207C3B">
      <w:pPr>
        <w:spacing w:line="240" w:lineRule="auto"/>
        <w:contextualSpacing/>
        <w:rPr>
          <w:sz w:val="20"/>
        </w:rPr>
      </w:pPr>
    </w:p>
    <w:p w:rsidR="00207C3B" w:rsidRPr="0096062C" w:rsidRDefault="00207C3B" w:rsidP="00207C3B">
      <w:pPr>
        <w:spacing w:line="240" w:lineRule="auto"/>
        <w:contextualSpacing/>
        <w:rPr>
          <w:sz w:val="20"/>
        </w:rPr>
      </w:pPr>
    </w:p>
    <w:tbl>
      <w:tblPr>
        <w:tblStyle w:val="TableGrid"/>
        <w:tblW w:w="10519" w:type="dxa"/>
        <w:tblInd w:w="-601" w:type="dxa"/>
        <w:tblLook w:val="04A0" w:firstRow="1" w:lastRow="0" w:firstColumn="1" w:lastColumn="0" w:noHBand="0" w:noVBand="1"/>
      </w:tblPr>
      <w:tblGrid>
        <w:gridCol w:w="10519"/>
      </w:tblGrid>
      <w:tr w:rsidR="00DB4D38" w:rsidRPr="0096062C" w:rsidTr="00DB4D38">
        <w:tc>
          <w:tcPr>
            <w:tcW w:w="10519" w:type="dxa"/>
            <w:shd w:val="clear" w:color="auto" w:fill="BFBFBF" w:themeFill="background1" w:themeFillShade="BF"/>
          </w:tcPr>
          <w:p w:rsidR="00DB4D38" w:rsidRPr="0096062C" w:rsidRDefault="00DB4D38" w:rsidP="004A3FB3">
            <w:pPr>
              <w:contextualSpacing/>
              <w:jc w:val="center"/>
              <w:rPr>
                <w:b/>
                <w:sz w:val="20"/>
              </w:rPr>
            </w:pPr>
            <w:r w:rsidRPr="0096062C">
              <w:rPr>
                <w:b/>
                <w:sz w:val="20"/>
              </w:rPr>
              <w:t>Opportunities on this placement</w:t>
            </w:r>
            <w:r>
              <w:rPr>
                <w:b/>
                <w:sz w:val="20"/>
              </w:rPr>
              <w:t xml:space="preserve"> to achieve the goal (s)</w:t>
            </w:r>
          </w:p>
        </w:tc>
      </w:tr>
      <w:tr w:rsidR="00DB4D38" w:rsidRPr="0096062C" w:rsidTr="00DB4D38">
        <w:tc>
          <w:tcPr>
            <w:tcW w:w="10519" w:type="dxa"/>
          </w:tcPr>
          <w:p w:rsidR="00DB4D38" w:rsidRDefault="00DB4D38" w:rsidP="004A3FB3">
            <w:pPr>
              <w:contextualSpacing/>
              <w:rPr>
                <w:sz w:val="20"/>
              </w:rPr>
            </w:pPr>
            <w:r>
              <w:rPr>
                <w:sz w:val="20"/>
              </w:rPr>
              <w:t>1.</w:t>
            </w:r>
          </w:p>
          <w:p w:rsidR="00DB4D38" w:rsidRDefault="00DB4D38" w:rsidP="004A3FB3">
            <w:pPr>
              <w:contextualSpacing/>
              <w:rPr>
                <w:sz w:val="20"/>
              </w:rPr>
            </w:pPr>
          </w:p>
          <w:p w:rsidR="00DB4D38" w:rsidRDefault="00DB4D38" w:rsidP="004A3FB3">
            <w:pPr>
              <w:contextualSpacing/>
              <w:rPr>
                <w:sz w:val="20"/>
              </w:rPr>
            </w:pPr>
          </w:p>
          <w:p w:rsidR="00DB4D38" w:rsidRDefault="00DB4D38" w:rsidP="004A3FB3">
            <w:pPr>
              <w:contextualSpacing/>
              <w:rPr>
                <w:sz w:val="20"/>
              </w:rPr>
            </w:pPr>
            <w:r>
              <w:rPr>
                <w:sz w:val="20"/>
              </w:rPr>
              <w:t>2.</w:t>
            </w:r>
          </w:p>
          <w:p w:rsidR="00DB4D38" w:rsidRDefault="00DB4D38" w:rsidP="004A3FB3">
            <w:pPr>
              <w:contextualSpacing/>
              <w:rPr>
                <w:sz w:val="20"/>
              </w:rPr>
            </w:pPr>
          </w:p>
          <w:p w:rsidR="00DB4D38" w:rsidRDefault="00DB4D38" w:rsidP="004A3FB3">
            <w:pPr>
              <w:contextualSpacing/>
              <w:rPr>
                <w:sz w:val="20"/>
              </w:rPr>
            </w:pPr>
          </w:p>
          <w:p w:rsidR="00DB4D38" w:rsidRDefault="00DB4D38" w:rsidP="004A3FB3">
            <w:pPr>
              <w:contextualSpacing/>
              <w:rPr>
                <w:sz w:val="20"/>
              </w:rPr>
            </w:pPr>
            <w:r>
              <w:rPr>
                <w:sz w:val="20"/>
              </w:rPr>
              <w:t>3.</w:t>
            </w:r>
          </w:p>
          <w:p w:rsidR="00DB4D38" w:rsidRDefault="00DB4D38" w:rsidP="004A3FB3">
            <w:pPr>
              <w:contextualSpacing/>
              <w:rPr>
                <w:sz w:val="20"/>
              </w:rPr>
            </w:pPr>
          </w:p>
          <w:p w:rsidR="00DB4D38" w:rsidRPr="0096062C" w:rsidRDefault="00DB4D38" w:rsidP="004A3FB3">
            <w:pPr>
              <w:contextualSpacing/>
              <w:rPr>
                <w:sz w:val="20"/>
              </w:rPr>
            </w:pPr>
          </w:p>
        </w:tc>
      </w:tr>
    </w:tbl>
    <w:p w:rsidR="00207C3B" w:rsidRPr="0096062C" w:rsidRDefault="00207C3B" w:rsidP="00207C3B">
      <w:pPr>
        <w:spacing w:line="240" w:lineRule="auto"/>
        <w:contextualSpacing/>
        <w:rPr>
          <w:sz w:val="20"/>
        </w:rPr>
      </w:pPr>
    </w:p>
    <w:tbl>
      <w:tblPr>
        <w:tblStyle w:val="TableGrid"/>
        <w:tblW w:w="10348" w:type="dxa"/>
        <w:tblInd w:w="-601" w:type="dxa"/>
        <w:tblLook w:val="04A0" w:firstRow="1" w:lastRow="0" w:firstColumn="1" w:lastColumn="0" w:noHBand="0" w:noVBand="1"/>
      </w:tblPr>
      <w:tblGrid>
        <w:gridCol w:w="10348"/>
      </w:tblGrid>
      <w:tr w:rsidR="00207C3B" w:rsidRPr="0096062C" w:rsidTr="004A3FB3">
        <w:tc>
          <w:tcPr>
            <w:tcW w:w="10348" w:type="dxa"/>
            <w:shd w:val="clear" w:color="auto" w:fill="BFBFBF" w:themeFill="background1" w:themeFillShade="BF"/>
          </w:tcPr>
          <w:p w:rsidR="00207C3B" w:rsidRPr="0096062C" w:rsidRDefault="00207C3B" w:rsidP="004A3FB3">
            <w:pPr>
              <w:contextualSpacing/>
              <w:rPr>
                <w:b/>
                <w:sz w:val="20"/>
              </w:rPr>
            </w:pPr>
            <w:r>
              <w:rPr>
                <w:b/>
                <w:sz w:val="20"/>
              </w:rPr>
              <w:t xml:space="preserve">Evidence of </w:t>
            </w:r>
            <w:r w:rsidRPr="0096062C">
              <w:rPr>
                <w:b/>
                <w:sz w:val="20"/>
              </w:rPr>
              <w:t>Progre</w:t>
            </w:r>
            <w:r>
              <w:rPr>
                <w:b/>
                <w:sz w:val="20"/>
              </w:rPr>
              <w:t>ss at Mid-placement Review</w:t>
            </w:r>
            <w:r w:rsidRPr="0096062C">
              <w:rPr>
                <w:b/>
                <w:sz w:val="20"/>
              </w:rPr>
              <w:t xml:space="preserve"> </w:t>
            </w:r>
            <w:r w:rsidRPr="00F11110">
              <w:rPr>
                <w:bCs/>
                <w:i/>
                <w:iCs/>
                <w:sz w:val="20"/>
                <w:szCs w:val="20"/>
              </w:rPr>
              <w:t xml:space="preserve">(agreed between trainee </w:t>
            </w:r>
            <w:r>
              <w:rPr>
                <w:bCs/>
                <w:i/>
                <w:iCs/>
                <w:sz w:val="20"/>
                <w:szCs w:val="20"/>
              </w:rPr>
              <w:t>&amp; mentor/</w:t>
            </w:r>
            <w:r w:rsidRPr="00F11110">
              <w:rPr>
                <w:bCs/>
                <w:i/>
                <w:iCs/>
                <w:sz w:val="20"/>
                <w:szCs w:val="20"/>
              </w:rPr>
              <w:t>supervisor)</w:t>
            </w:r>
          </w:p>
        </w:tc>
      </w:tr>
      <w:tr w:rsidR="00207C3B" w:rsidRPr="0096062C" w:rsidTr="004A3FB3">
        <w:tc>
          <w:tcPr>
            <w:tcW w:w="10348" w:type="dxa"/>
            <w:shd w:val="clear" w:color="auto" w:fill="D9D9D9" w:themeFill="background1" w:themeFillShade="D9"/>
          </w:tcPr>
          <w:p w:rsidR="00207C3B" w:rsidRPr="0096062C" w:rsidRDefault="00207C3B" w:rsidP="004A3FB3">
            <w:pPr>
              <w:contextualSpacing/>
              <w:rPr>
                <w:sz w:val="20"/>
              </w:rPr>
            </w:pPr>
          </w:p>
          <w:p w:rsidR="00207C3B" w:rsidRPr="0096062C" w:rsidRDefault="00207C3B" w:rsidP="004A3FB3">
            <w:pPr>
              <w:contextualSpacing/>
              <w:rPr>
                <w:sz w:val="20"/>
              </w:rPr>
            </w:pPr>
          </w:p>
          <w:p w:rsidR="00207C3B" w:rsidRPr="0096062C" w:rsidRDefault="00207C3B" w:rsidP="004A3FB3">
            <w:pPr>
              <w:contextualSpacing/>
              <w:rPr>
                <w:sz w:val="20"/>
              </w:rPr>
            </w:pPr>
          </w:p>
          <w:p w:rsidR="00207C3B" w:rsidRPr="0096062C" w:rsidRDefault="00207C3B" w:rsidP="004A3FB3">
            <w:pPr>
              <w:contextualSpacing/>
              <w:rPr>
                <w:sz w:val="20"/>
              </w:rPr>
            </w:pPr>
          </w:p>
          <w:p w:rsidR="00207C3B" w:rsidRPr="0096062C" w:rsidRDefault="00207C3B" w:rsidP="004A3FB3">
            <w:pPr>
              <w:contextualSpacing/>
              <w:rPr>
                <w:sz w:val="20"/>
              </w:rPr>
            </w:pPr>
          </w:p>
          <w:p w:rsidR="00207C3B" w:rsidRPr="0096062C" w:rsidRDefault="00207C3B" w:rsidP="004A3FB3">
            <w:pPr>
              <w:contextualSpacing/>
              <w:rPr>
                <w:sz w:val="20"/>
              </w:rPr>
            </w:pPr>
          </w:p>
          <w:p w:rsidR="00207C3B" w:rsidRPr="0096062C" w:rsidRDefault="00207C3B" w:rsidP="004A3FB3">
            <w:pPr>
              <w:contextualSpacing/>
              <w:rPr>
                <w:sz w:val="20"/>
              </w:rPr>
            </w:pPr>
          </w:p>
        </w:tc>
      </w:tr>
    </w:tbl>
    <w:p w:rsidR="00207C3B" w:rsidRPr="0096062C" w:rsidRDefault="00207C3B" w:rsidP="00207C3B">
      <w:pPr>
        <w:spacing w:line="240" w:lineRule="auto"/>
        <w:contextualSpacing/>
        <w:rPr>
          <w:sz w:val="20"/>
        </w:rPr>
      </w:pPr>
    </w:p>
    <w:tbl>
      <w:tblPr>
        <w:tblStyle w:val="TableGrid"/>
        <w:tblW w:w="10348" w:type="dxa"/>
        <w:tblInd w:w="-601" w:type="dxa"/>
        <w:tblLook w:val="04A0" w:firstRow="1" w:lastRow="0" w:firstColumn="1" w:lastColumn="0" w:noHBand="0" w:noVBand="1"/>
      </w:tblPr>
      <w:tblGrid>
        <w:gridCol w:w="10348"/>
      </w:tblGrid>
      <w:tr w:rsidR="00207C3B" w:rsidRPr="0096062C" w:rsidTr="004A3FB3">
        <w:tc>
          <w:tcPr>
            <w:tcW w:w="10348" w:type="dxa"/>
            <w:shd w:val="clear" w:color="auto" w:fill="BFBFBF" w:themeFill="background1" w:themeFillShade="BF"/>
          </w:tcPr>
          <w:p w:rsidR="00207C3B" w:rsidRPr="0096062C" w:rsidRDefault="00207C3B" w:rsidP="004A3FB3">
            <w:pPr>
              <w:contextualSpacing/>
              <w:rPr>
                <w:b/>
                <w:sz w:val="20"/>
              </w:rPr>
            </w:pPr>
            <w:r>
              <w:rPr>
                <w:b/>
                <w:sz w:val="20"/>
              </w:rPr>
              <w:t xml:space="preserve">Evidence of </w:t>
            </w:r>
            <w:r w:rsidRPr="0096062C">
              <w:rPr>
                <w:b/>
                <w:sz w:val="20"/>
              </w:rPr>
              <w:t>Progre</w:t>
            </w:r>
            <w:r>
              <w:rPr>
                <w:b/>
                <w:sz w:val="20"/>
              </w:rPr>
              <w:t>ss at End-placement Review</w:t>
            </w:r>
            <w:r w:rsidRPr="0096062C">
              <w:rPr>
                <w:b/>
                <w:sz w:val="20"/>
              </w:rPr>
              <w:t xml:space="preserve"> </w:t>
            </w:r>
            <w:r w:rsidRPr="00F11110">
              <w:rPr>
                <w:bCs/>
                <w:i/>
                <w:iCs/>
                <w:sz w:val="20"/>
                <w:szCs w:val="20"/>
              </w:rPr>
              <w:t xml:space="preserve">(agreed between trainee </w:t>
            </w:r>
            <w:r>
              <w:rPr>
                <w:bCs/>
                <w:i/>
                <w:iCs/>
                <w:sz w:val="20"/>
                <w:szCs w:val="20"/>
              </w:rPr>
              <w:t>&amp; mentor/</w:t>
            </w:r>
            <w:r w:rsidRPr="00F11110">
              <w:rPr>
                <w:bCs/>
                <w:i/>
                <w:iCs/>
                <w:sz w:val="20"/>
                <w:szCs w:val="20"/>
              </w:rPr>
              <w:t>supervisor)</w:t>
            </w:r>
          </w:p>
        </w:tc>
      </w:tr>
      <w:tr w:rsidR="00207C3B" w:rsidRPr="0096062C" w:rsidTr="004A3FB3">
        <w:tc>
          <w:tcPr>
            <w:tcW w:w="10348" w:type="dxa"/>
            <w:shd w:val="clear" w:color="auto" w:fill="D9D9D9" w:themeFill="background1" w:themeFillShade="D9"/>
          </w:tcPr>
          <w:p w:rsidR="00207C3B" w:rsidRDefault="00207C3B" w:rsidP="004A3FB3">
            <w:pPr>
              <w:contextualSpacing/>
              <w:rPr>
                <w:sz w:val="20"/>
              </w:rPr>
            </w:pPr>
          </w:p>
          <w:p w:rsidR="00207C3B" w:rsidRDefault="00207C3B" w:rsidP="004A3FB3">
            <w:pPr>
              <w:contextualSpacing/>
              <w:rPr>
                <w:sz w:val="20"/>
              </w:rPr>
            </w:pPr>
          </w:p>
          <w:p w:rsidR="00207C3B" w:rsidRPr="0096062C" w:rsidRDefault="00207C3B" w:rsidP="004A3FB3">
            <w:pPr>
              <w:contextualSpacing/>
              <w:rPr>
                <w:sz w:val="20"/>
              </w:rPr>
            </w:pPr>
          </w:p>
          <w:p w:rsidR="00207C3B" w:rsidRPr="0096062C" w:rsidRDefault="00207C3B" w:rsidP="004A3FB3">
            <w:pPr>
              <w:contextualSpacing/>
              <w:rPr>
                <w:sz w:val="20"/>
              </w:rPr>
            </w:pPr>
          </w:p>
          <w:p w:rsidR="00207C3B" w:rsidRPr="0096062C" w:rsidRDefault="00207C3B" w:rsidP="004A3FB3">
            <w:pPr>
              <w:contextualSpacing/>
              <w:rPr>
                <w:sz w:val="20"/>
              </w:rPr>
            </w:pPr>
          </w:p>
          <w:p w:rsidR="00207C3B" w:rsidRPr="0096062C" w:rsidRDefault="00207C3B" w:rsidP="004A3FB3">
            <w:pPr>
              <w:contextualSpacing/>
              <w:rPr>
                <w:sz w:val="20"/>
              </w:rPr>
            </w:pPr>
          </w:p>
          <w:p w:rsidR="00207C3B" w:rsidRPr="0096062C" w:rsidRDefault="00207C3B" w:rsidP="004A3FB3">
            <w:pPr>
              <w:contextualSpacing/>
              <w:rPr>
                <w:sz w:val="20"/>
              </w:rPr>
            </w:pPr>
          </w:p>
        </w:tc>
      </w:tr>
    </w:tbl>
    <w:p w:rsidR="00207C3B" w:rsidRDefault="00207C3B" w:rsidP="00207C3B">
      <w:pPr>
        <w:spacing w:line="240" w:lineRule="auto"/>
        <w:contextualSpacing/>
        <w:jc w:val="center"/>
        <w:rPr>
          <w:b/>
          <w:sz w:val="20"/>
        </w:rPr>
      </w:pPr>
    </w:p>
    <w:tbl>
      <w:tblPr>
        <w:tblStyle w:val="TableGrid"/>
        <w:tblW w:w="10348" w:type="dxa"/>
        <w:tblInd w:w="-601" w:type="dxa"/>
        <w:tblLook w:val="04A0" w:firstRow="1" w:lastRow="0" w:firstColumn="1" w:lastColumn="0" w:noHBand="0" w:noVBand="1"/>
      </w:tblPr>
      <w:tblGrid>
        <w:gridCol w:w="10348"/>
      </w:tblGrid>
      <w:tr w:rsidR="00DB4D38" w:rsidRPr="0096062C" w:rsidTr="0035720C">
        <w:tc>
          <w:tcPr>
            <w:tcW w:w="10348" w:type="dxa"/>
            <w:shd w:val="clear" w:color="auto" w:fill="BFBFBF" w:themeFill="background1" w:themeFillShade="BF"/>
          </w:tcPr>
          <w:p w:rsidR="00DB4D38" w:rsidRPr="0096062C" w:rsidRDefault="00DB4D38" w:rsidP="0035720C">
            <w:pPr>
              <w:contextualSpacing/>
              <w:rPr>
                <w:b/>
                <w:sz w:val="20"/>
              </w:rPr>
            </w:pPr>
            <w:r>
              <w:rPr>
                <w:b/>
                <w:sz w:val="20"/>
              </w:rPr>
              <w:t>P</w:t>
            </w:r>
            <w:r w:rsidRPr="0096062C">
              <w:rPr>
                <w:b/>
                <w:sz w:val="20"/>
              </w:rPr>
              <w:t xml:space="preserve">riorities for development </w:t>
            </w:r>
            <w:r>
              <w:rPr>
                <w:b/>
                <w:sz w:val="20"/>
              </w:rPr>
              <w:t>to carry forward to Placement 2</w:t>
            </w:r>
            <w:r w:rsidR="0012545E">
              <w:rPr>
                <w:b/>
                <w:sz w:val="20"/>
              </w:rPr>
              <w:t xml:space="preserve"> </w:t>
            </w:r>
            <w:r w:rsidR="0012545E" w:rsidRPr="0012545E">
              <w:rPr>
                <w:i/>
                <w:sz w:val="20"/>
              </w:rPr>
              <w:t>(these should be transferred to the PPAP for Placement 2)</w:t>
            </w:r>
          </w:p>
        </w:tc>
      </w:tr>
      <w:tr w:rsidR="00DB4D38" w:rsidRPr="0096062C" w:rsidTr="0035720C">
        <w:tc>
          <w:tcPr>
            <w:tcW w:w="10348" w:type="dxa"/>
            <w:shd w:val="clear" w:color="auto" w:fill="D9D9D9" w:themeFill="background1" w:themeFillShade="D9"/>
          </w:tcPr>
          <w:p w:rsidR="00DB4D38" w:rsidRDefault="00DB4D38" w:rsidP="0035720C">
            <w:pPr>
              <w:contextualSpacing/>
              <w:rPr>
                <w:sz w:val="20"/>
              </w:rPr>
            </w:pPr>
          </w:p>
          <w:p w:rsidR="00DB4D38" w:rsidRDefault="00DB4D38" w:rsidP="0035720C">
            <w:pPr>
              <w:contextualSpacing/>
              <w:rPr>
                <w:sz w:val="20"/>
              </w:rPr>
            </w:pPr>
          </w:p>
          <w:p w:rsidR="00DB4D38" w:rsidRDefault="00DB4D38" w:rsidP="0035720C">
            <w:pPr>
              <w:contextualSpacing/>
              <w:rPr>
                <w:sz w:val="20"/>
              </w:rPr>
            </w:pPr>
          </w:p>
          <w:p w:rsidR="00DB4D38" w:rsidRPr="0096062C" w:rsidRDefault="00DB4D38" w:rsidP="0035720C">
            <w:pPr>
              <w:contextualSpacing/>
              <w:rPr>
                <w:sz w:val="20"/>
              </w:rPr>
            </w:pPr>
          </w:p>
          <w:p w:rsidR="00DB4D38" w:rsidRDefault="00DB4D38" w:rsidP="0035720C">
            <w:pPr>
              <w:contextualSpacing/>
              <w:rPr>
                <w:sz w:val="20"/>
              </w:rPr>
            </w:pPr>
          </w:p>
          <w:p w:rsidR="00DB4D38" w:rsidRDefault="00DB4D38" w:rsidP="0035720C">
            <w:pPr>
              <w:contextualSpacing/>
              <w:rPr>
                <w:sz w:val="20"/>
              </w:rPr>
            </w:pPr>
          </w:p>
          <w:p w:rsidR="00DB4D38" w:rsidRPr="0096062C" w:rsidRDefault="00DB4D38" w:rsidP="0035720C">
            <w:pPr>
              <w:contextualSpacing/>
              <w:rPr>
                <w:sz w:val="20"/>
              </w:rPr>
            </w:pPr>
          </w:p>
          <w:p w:rsidR="00DB4D38" w:rsidRPr="0096062C" w:rsidRDefault="00DB4D38" w:rsidP="0035720C">
            <w:pPr>
              <w:contextualSpacing/>
              <w:rPr>
                <w:sz w:val="20"/>
              </w:rPr>
            </w:pPr>
          </w:p>
        </w:tc>
      </w:tr>
    </w:tbl>
    <w:p w:rsidR="00DB4D38" w:rsidRDefault="00DB4D38" w:rsidP="00207C3B">
      <w:pPr>
        <w:spacing w:line="240" w:lineRule="auto"/>
        <w:contextualSpacing/>
        <w:jc w:val="center"/>
        <w:rPr>
          <w:b/>
          <w:sz w:val="20"/>
        </w:rPr>
      </w:pPr>
    </w:p>
    <w:p w:rsidR="00DB4D38" w:rsidRDefault="00DB4D38">
      <w:pPr>
        <w:rPr>
          <w:b/>
          <w:sz w:val="20"/>
        </w:rPr>
      </w:pPr>
      <w:r>
        <w:rPr>
          <w:b/>
          <w:sz w:val="20"/>
        </w:rPr>
        <w:br w:type="page"/>
      </w:r>
    </w:p>
    <w:p w:rsidR="00DB4D38" w:rsidRPr="0096062C" w:rsidRDefault="00DB4D38" w:rsidP="00207C3B">
      <w:pPr>
        <w:spacing w:line="240" w:lineRule="auto"/>
        <w:contextualSpacing/>
        <w:jc w:val="center"/>
        <w:rPr>
          <w:b/>
          <w:sz w:val="20"/>
        </w:rPr>
      </w:pPr>
    </w:p>
    <w:p w:rsidR="000D04D8" w:rsidRDefault="000D04D8" w:rsidP="000D04D8">
      <w:pPr>
        <w:rPr>
          <w:b/>
          <w:bCs/>
          <w:sz w:val="72"/>
          <w:szCs w:val="72"/>
        </w:rPr>
      </w:pPr>
    </w:p>
    <w:p w:rsidR="000D04D8" w:rsidRDefault="000D04D8" w:rsidP="000D04D8">
      <w:pPr>
        <w:rPr>
          <w:b/>
          <w:bCs/>
          <w:sz w:val="72"/>
          <w:szCs w:val="72"/>
        </w:rPr>
      </w:pPr>
    </w:p>
    <w:p w:rsidR="000D04D8" w:rsidRDefault="000D04D8" w:rsidP="000D04D8">
      <w:pPr>
        <w:rPr>
          <w:b/>
          <w:bCs/>
          <w:sz w:val="72"/>
          <w:szCs w:val="72"/>
        </w:rPr>
      </w:pPr>
    </w:p>
    <w:p w:rsidR="000D04D8" w:rsidRDefault="000D04D8" w:rsidP="000D04D8">
      <w:pPr>
        <w:rPr>
          <w:b/>
          <w:bCs/>
          <w:sz w:val="72"/>
          <w:szCs w:val="72"/>
        </w:rPr>
      </w:pPr>
    </w:p>
    <w:p w:rsidR="000D04D8" w:rsidRPr="000D04D8" w:rsidRDefault="000D04D8" w:rsidP="000D04D8">
      <w:pPr>
        <w:jc w:val="center"/>
        <w:rPr>
          <w:b/>
          <w:bCs/>
          <w:sz w:val="20"/>
        </w:rPr>
      </w:pPr>
      <w:r>
        <w:rPr>
          <w:b/>
          <w:bCs/>
          <w:sz w:val="72"/>
          <w:szCs w:val="72"/>
        </w:rPr>
        <w:t>3. Evaluation</w:t>
      </w:r>
    </w:p>
    <w:p w:rsidR="000D04D8" w:rsidRPr="000D04D8" w:rsidRDefault="000D04D8">
      <w:pPr>
        <w:rPr>
          <w:b/>
          <w:bCs/>
          <w:sz w:val="72"/>
          <w:szCs w:val="72"/>
        </w:rPr>
      </w:pPr>
      <w:r w:rsidRPr="000D04D8">
        <w:rPr>
          <w:b/>
          <w:bCs/>
          <w:sz w:val="72"/>
          <w:szCs w:val="72"/>
        </w:rPr>
        <w:br w:type="page"/>
      </w:r>
    </w:p>
    <w:p w:rsidR="000D04D8" w:rsidRDefault="000D04D8">
      <w:pPr>
        <w:rPr>
          <w:b/>
          <w:bCs/>
          <w:sz w:val="20"/>
        </w:rPr>
      </w:pPr>
    </w:p>
    <w:p w:rsidR="009B2442" w:rsidRDefault="00BB3A98" w:rsidP="004E378A">
      <w:pPr>
        <w:shd w:val="clear" w:color="auto" w:fill="BFBFBF" w:themeFill="background1" w:themeFillShade="BF"/>
        <w:spacing w:line="240" w:lineRule="auto"/>
        <w:contextualSpacing/>
        <w:jc w:val="center"/>
        <w:rPr>
          <w:b/>
          <w:bCs/>
          <w:sz w:val="20"/>
        </w:rPr>
      </w:pPr>
      <w:r>
        <w:rPr>
          <w:b/>
          <w:bCs/>
          <w:sz w:val="20"/>
        </w:rPr>
        <w:t>G</w:t>
      </w:r>
      <w:r w:rsidR="004E378A">
        <w:rPr>
          <w:b/>
          <w:bCs/>
          <w:sz w:val="20"/>
        </w:rPr>
        <w:t xml:space="preserve">. </w:t>
      </w:r>
      <w:r w:rsidR="009B2442" w:rsidRPr="004E378A">
        <w:rPr>
          <w:b/>
          <w:bCs/>
          <w:caps/>
          <w:sz w:val="20"/>
        </w:rPr>
        <w:t>Overview of Trainee Progress</w:t>
      </w:r>
      <w:r w:rsidR="009B2442" w:rsidRPr="009B2442">
        <w:rPr>
          <w:b/>
          <w:bCs/>
          <w:sz w:val="20"/>
        </w:rPr>
        <w:t xml:space="preserve"> </w:t>
      </w:r>
    </w:p>
    <w:p w:rsidR="009B2442" w:rsidRDefault="009B2442" w:rsidP="009B2442">
      <w:pPr>
        <w:spacing w:line="240" w:lineRule="auto"/>
        <w:contextualSpacing/>
        <w:jc w:val="center"/>
        <w:rPr>
          <w:b/>
          <w:bCs/>
          <w:sz w:val="20"/>
        </w:rPr>
      </w:pPr>
    </w:p>
    <w:p w:rsidR="009B2442" w:rsidRPr="009B2442" w:rsidRDefault="000D04D8" w:rsidP="005C10DB">
      <w:pPr>
        <w:spacing w:line="240" w:lineRule="auto"/>
        <w:contextualSpacing/>
        <w:jc w:val="center"/>
        <w:rPr>
          <w:b/>
          <w:bCs/>
          <w:sz w:val="20"/>
        </w:rPr>
      </w:pPr>
      <w:r>
        <w:rPr>
          <w:b/>
          <w:bCs/>
          <w:sz w:val="20"/>
        </w:rPr>
        <w:t>G</w:t>
      </w:r>
      <w:r w:rsidR="00703736">
        <w:rPr>
          <w:b/>
          <w:bCs/>
          <w:sz w:val="20"/>
        </w:rPr>
        <w:t xml:space="preserve">1. </w:t>
      </w:r>
      <w:r w:rsidR="005C10DB">
        <w:rPr>
          <w:b/>
          <w:bCs/>
          <w:sz w:val="20"/>
        </w:rPr>
        <w:t>Mid placement Review</w:t>
      </w:r>
    </w:p>
    <w:p w:rsidR="00AF3B6C" w:rsidRDefault="00AF3B6C" w:rsidP="009B2442">
      <w:pPr>
        <w:spacing w:line="240" w:lineRule="auto"/>
        <w:contextualSpacing/>
        <w:rPr>
          <w:sz w:val="20"/>
        </w:rPr>
      </w:pPr>
    </w:p>
    <w:p w:rsidR="00AF3B6C" w:rsidRDefault="00AF3B6C" w:rsidP="009B2442">
      <w:pPr>
        <w:spacing w:line="240" w:lineRule="auto"/>
        <w:contextualSpacing/>
        <w:rPr>
          <w:sz w:val="20"/>
        </w:rPr>
      </w:pPr>
      <w:r>
        <w:rPr>
          <w:sz w:val="20"/>
        </w:rPr>
        <w:t>Please provide comments on the Trainee’s progress on placement.</w:t>
      </w:r>
    </w:p>
    <w:p w:rsidR="009B2442" w:rsidRDefault="009B2442" w:rsidP="009B2442">
      <w:pPr>
        <w:spacing w:line="240" w:lineRule="auto"/>
        <w:contextualSpacing/>
        <w:rPr>
          <w:sz w:val="20"/>
        </w:rPr>
      </w:pPr>
    </w:p>
    <w:tbl>
      <w:tblPr>
        <w:tblStyle w:val="TableGrid"/>
        <w:tblW w:w="0" w:type="auto"/>
        <w:tblLook w:val="04A0" w:firstRow="1" w:lastRow="0" w:firstColumn="1" w:lastColumn="0" w:noHBand="0" w:noVBand="1"/>
      </w:tblPr>
      <w:tblGrid>
        <w:gridCol w:w="4803"/>
        <w:gridCol w:w="4804"/>
      </w:tblGrid>
      <w:tr w:rsidR="009B2442">
        <w:tc>
          <w:tcPr>
            <w:tcW w:w="4803" w:type="dxa"/>
            <w:shd w:val="clear" w:color="auto" w:fill="BFBFBF" w:themeFill="background1" w:themeFillShade="BF"/>
          </w:tcPr>
          <w:p w:rsidR="009B2442" w:rsidRPr="005C10DB" w:rsidRDefault="005C10DB" w:rsidP="00244D09">
            <w:pPr>
              <w:contextualSpacing/>
              <w:rPr>
                <w:b/>
                <w:bCs/>
                <w:sz w:val="20"/>
              </w:rPr>
            </w:pPr>
            <w:r w:rsidRPr="005C10DB">
              <w:rPr>
                <w:b/>
                <w:bCs/>
                <w:sz w:val="20"/>
              </w:rPr>
              <w:t>Trainee</w:t>
            </w:r>
          </w:p>
        </w:tc>
        <w:tc>
          <w:tcPr>
            <w:tcW w:w="4804" w:type="dxa"/>
            <w:shd w:val="clear" w:color="auto" w:fill="BFBFBF" w:themeFill="background1" w:themeFillShade="BF"/>
          </w:tcPr>
          <w:p w:rsidR="009B2442" w:rsidRPr="005C10DB" w:rsidRDefault="005C10DB" w:rsidP="00244D09">
            <w:pPr>
              <w:contextualSpacing/>
              <w:rPr>
                <w:b/>
                <w:bCs/>
                <w:sz w:val="20"/>
              </w:rPr>
            </w:pPr>
            <w:r w:rsidRPr="005C10DB">
              <w:rPr>
                <w:b/>
                <w:bCs/>
                <w:sz w:val="20"/>
              </w:rPr>
              <w:t>Mentor/Supervisor</w:t>
            </w:r>
          </w:p>
        </w:tc>
      </w:tr>
      <w:tr w:rsidR="009B2442">
        <w:tc>
          <w:tcPr>
            <w:tcW w:w="4803" w:type="dxa"/>
          </w:tcPr>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722B6B" w:rsidRDefault="00722B6B" w:rsidP="00244D09">
            <w:pPr>
              <w:contextualSpacing/>
              <w:rPr>
                <w:sz w:val="20"/>
              </w:rPr>
            </w:pPr>
          </w:p>
          <w:p w:rsidR="00722B6B" w:rsidRDefault="00722B6B" w:rsidP="00244D09">
            <w:pPr>
              <w:contextualSpacing/>
              <w:rPr>
                <w:sz w:val="20"/>
              </w:rPr>
            </w:pPr>
          </w:p>
          <w:p w:rsidR="00722B6B" w:rsidRDefault="00722B6B"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tc>
        <w:tc>
          <w:tcPr>
            <w:tcW w:w="4804" w:type="dxa"/>
          </w:tcPr>
          <w:p w:rsidR="009B2442" w:rsidRDefault="009B2442" w:rsidP="00244D09">
            <w:pPr>
              <w:contextualSpacing/>
              <w:rPr>
                <w:sz w:val="20"/>
              </w:rPr>
            </w:pPr>
          </w:p>
        </w:tc>
      </w:tr>
    </w:tbl>
    <w:p w:rsidR="009B2442" w:rsidRDefault="009B2442" w:rsidP="009B2442">
      <w:pPr>
        <w:spacing w:line="240" w:lineRule="auto"/>
        <w:contextualSpacing/>
        <w:rPr>
          <w:sz w:val="20"/>
        </w:rPr>
      </w:pPr>
    </w:p>
    <w:p w:rsidR="00AF3B6C" w:rsidRDefault="000D04D8" w:rsidP="005C10DB">
      <w:pPr>
        <w:spacing w:line="240" w:lineRule="auto"/>
        <w:contextualSpacing/>
        <w:jc w:val="center"/>
        <w:rPr>
          <w:b/>
          <w:bCs/>
          <w:sz w:val="20"/>
        </w:rPr>
      </w:pPr>
      <w:r>
        <w:rPr>
          <w:b/>
          <w:bCs/>
          <w:sz w:val="20"/>
        </w:rPr>
        <w:t>G</w:t>
      </w:r>
      <w:r w:rsidR="00AF3B6C">
        <w:rPr>
          <w:b/>
          <w:bCs/>
          <w:sz w:val="20"/>
        </w:rPr>
        <w:t xml:space="preserve">2. </w:t>
      </w:r>
      <w:r w:rsidR="005C10DB">
        <w:rPr>
          <w:b/>
          <w:bCs/>
          <w:sz w:val="20"/>
        </w:rPr>
        <w:t>End of Placement Review</w:t>
      </w:r>
    </w:p>
    <w:p w:rsidR="00AF3B6C" w:rsidRDefault="00AF3B6C" w:rsidP="00EA1626">
      <w:pPr>
        <w:spacing w:line="240" w:lineRule="auto"/>
        <w:contextualSpacing/>
        <w:rPr>
          <w:b/>
          <w:bCs/>
          <w:sz w:val="20"/>
        </w:rPr>
      </w:pPr>
    </w:p>
    <w:p w:rsidR="00AF3B6C" w:rsidRPr="00AF3B6C" w:rsidRDefault="00AF3B6C" w:rsidP="005C10DB">
      <w:pPr>
        <w:spacing w:line="240" w:lineRule="auto"/>
        <w:contextualSpacing/>
        <w:rPr>
          <w:bCs/>
          <w:sz w:val="20"/>
        </w:rPr>
      </w:pPr>
      <w:r w:rsidRPr="00AF3B6C">
        <w:rPr>
          <w:bCs/>
          <w:sz w:val="20"/>
        </w:rPr>
        <w:t xml:space="preserve">Please provide comments on </w:t>
      </w:r>
      <w:r w:rsidR="005C10DB">
        <w:rPr>
          <w:bCs/>
          <w:sz w:val="20"/>
        </w:rPr>
        <w:t>the Trainee’s</w:t>
      </w:r>
      <w:r w:rsidRPr="00AF3B6C">
        <w:rPr>
          <w:bCs/>
          <w:sz w:val="20"/>
        </w:rPr>
        <w:t xml:space="preserve"> </w:t>
      </w:r>
      <w:r>
        <w:rPr>
          <w:bCs/>
          <w:sz w:val="20"/>
        </w:rPr>
        <w:t>overall progress on placement.</w:t>
      </w:r>
      <w:r w:rsidRPr="00AF3B6C">
        <w:rPr>
          <w:bCs/>
          <w:sz w:val="20"/>
        </w:rPr>
        <w:t xml:space="preserve"> </w:t>
      </w:r>
    </w:p>
    <w:p w:rsidR="00EA1626" w:rsidRPr="0096062C" w:rsidRDefault="00EA1626" w:rsidP="00EA1626">
      <w:pPr>
        <w:spacing w:line="240" w:lineRule="auto"/>
        <w:contextualSpacing/>
        <w:rPr>
          <w:sz w:val="20"/>
        </w:rPr>
      </w:pPr>
    </w:p>
    <w:tbl>
      <w:tblPr>
        <w:tblStyle w:val="TableGrid"/>
        <w:tblW w:w="0" w:type="auto"/>
        <w:tblLook w:val="04A0" w:firstRow="1" w:lastRow="0" w:firstColumn="1" w:lastColumn="0" w:noHBand="0" w:noVBand="1"/>
      </w:tblPr>
      <w:tblGrid>
        <w:gridCol w:w="4803"/>
        <w:gridCol w:w="4804"/>
      </w:tblGrid>
      <w:tr w:rsidR="009B2442">
        <w:tc>
          <w:tcPr>
            <w:tcW w:w="4803" w:type="dxa"/>
            <w:shd w:val="clear" w:color="auto" w:fill="BFBFBF" w:themeFill="background1" w:themeFillShade="BF"/>
          </w:tcPr>
          <w:p w:rsidR="009B2442" w:rsidRPr="005C10DB" w:rsidRDefault="005C10DB" w:rsidP="00244D09">
            <w:pPr>
              <w:contextualSpacing/>
              <w:rPr>
                <w:b/>
                <w:bCs/>
                <w:sz w:val="20"/>
              </w:rPr>
            </w:pPr>
            <w:r w:rsidRPr="005C10DB">
              <w:rPr>
                <w:b/>
                <w:bCs/>
                <w:sz w:val="20"/>
              </w:rPr>
              <w:t>Trainee</w:t>
            </w:r>
          </w:p>
        </w:tc>
        <w:tc>
          <w:tcPr>
            <w:tcW w:w="4804" w:type="dxa"/>
            <w:shd w:val="clear" w:color="auto" w:fill="BFBFBF" w:themeFill="background1" w:themeFillShade="BF"/>
          </w:tcPr>
          <w:p w:rsidR="009B2442" w:rsidRPr="005C10DB" w:rsidRDefault="005C10DB" w:rsidP="00244D09">
            <w:pPr>
              <w:contextualSpacing/>
              <w:rPr>
                <w:b/>
                <w:bCs/>
                <w:sz w:val="20"/>
              </w:rPr>
            </w:pPr>
            <w:r w:rsidRPr="005C10DB">
              <w:rPr>
                <w:b/>
                <w:bCs/>
                <w:sz w:val="20"/>
              </w:rPr>
              <w:t>Mentor/supervisor</w:t>
            </w:r>
          </w:p>
        </w:tc>
      </w:tr>
      <w:tr w:rsidR="009B2442">
        <w:tc>
          <w:tcPr>
            <w:tcW w:w="4803" w:type="dxa"/>
          </w:tcPr>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DB4D38" w:rsidRDefault="00DB4D38" w:rsidP="00244D09">
            <w:pPr>
              <w:contextualSpacing/>
              <w:rPr>
                <w:sz w:val="20"/>
              </w:rPr>
            </w:pPr>
          </w:p>
          <w:p w:rsidR="009B2442" w:rsidRDefault="009B2442" w:rsidP="00244D09">
            <w:pPr>
              <w:contextualSpacing/>
              <w:rPr>
                <w:sz w:val="20"/>
              </w:rPr>
            </w:pPr>
          </w:p>
          <w:p w:rsidR="00722B6B" w:rsidRDefault="00722B6B" w:rsidP="00244D09">
            <w:pPr>
              <w:contextualSpacing/>
              <w:rPr>
                <w:sz w:val="20"/>
              </w:rPr>
            </w:pPr>
          </w:p>
          <w:p w:rsidR="009B2442" w:rsidRDefault="009B2442" w:rsidP="00244D09">
            <w:pPr>
              <w:contextualSpacing/>
              <w:rPr>
                <w:sz w:val="20"/>
              </w:rPr>
            </w:pPr>
          </w:p>
          <w:p w:rsidR="00722B6B" w:rsidRDefault="00722B6B" w:rsidP="00244D09">
            <w:pPr>
              <w:contextualSpacing/>
              <w:rPr>
                <w:sz w:val="20"/>
              </w:rPr>
            </w:pPr>
          </w:p>
          <w:p w:rsidR="00722B6B" w:rsidRDefault="00722B6B"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p w:rsidR="009B2442" w:rsidRDefault="009B2442" w:rsidP="00244D09">
            <w:pPr>
              <w:contextualSpacing/>
              <w:rPr>
                <w:sz w:val="20"/>
              </w:rPr>
            </w:pPr>
          </w:p>
        </w:tc>
        <w:tc>
          <w:tcPr>
            <w:tcW w:w="4804" w:type="dxa"/>
          </w:tcPr>
          <w:p w:rsidR="009B2442" w:rsidRDefault="009B2442" w:rsidP="00244D09">
            <w:pPr>
              <w:contextualSpacing/>
              <w:rPr>
                <w:sz w:val="20"/>
              </w:rPr>
            </w:pPr>
          </w:p>
        </w:tc>
      </w:tr>
    </w:tbl>
    <w:p w:rsidR="009B2442" w:rsidRDefault="009B2442" w:rsidP="009B2442">
      <w:pPr>
        <w:spacing w:line="240" w:lineRule="auto"/>
        <w:contextualSpacing/>
        <w:rPr>
          <w:b/>
          <w:bCs/>
          <w:sz w:val="20"/>
        </w:rPr>
      </w:pPr>
    </w:p>
    <w:p w:rsidR="00DB4D38" w:rsidRDefault="00DB4D38">
      <w:pPr>
        <w:rPr>
          <w:rFonts w:ascii="Arial" w:eastAsia="Times New Roman" w:hAnsi="Arial" w:cs="Arial"/>
          <w:color w:val="000000"/>
        </w:rPr>
      </w:pPr>
      <w:r>
        <w:rPr>
          <w:rFonts w:ascii="Arial" w:eastAsia="Times New Roman" w:hAnsi="Arial" w:cs="Arial"/>
          <w:color w:val="000000"/>
        </w:rPr>
        <w:br w:type="page"/>
      </w:r>
    </w:p>
    <w:p w:rsidR="00E05763" w:rsidRDefault="00E05763">
      <w:pPr>
        <w:rPr>
          <w:rFonts w:ascii="Arial" w:eastAsia="Times New Roman" w:hAnsi="Arial" w:cs="Arial"/>
          <w:color w:val="000000"/>
        </w:rPr>
      </w:pPr>
    </w:p>
    <w:p w:rsidR="007F6130" w:rsidRPr="00BB3A98" w:rsidRDefault="000D04D8" w:rsidP="004E378A">
      <w:pPr>
        <w:shd w:val="clear" w:color="auto" w:fill="BFBFBF" w:themeFill="background1" w:themeFillShade="BF"/>
        <w:spacing w:after="0" w:line="240" w:lineRule="auto"/>
        <w:jc w:val="center"/>
        <w:rPr>
          <w:rFonts w:eastAsia="Times New Roman" w:cs="Arial"/>
          <w:b/>
          <w:sz w:val="20"/>
          <w:szCs w:val="20"/>
        </w:rPr>
      </w:pPr>
      <w:r>
        <w:rPr>
          <w:rFonts w:eastAsia="Times New Roman" w:cs="Arial"/>
          <w:b/>
          <w:sz w:val="20"/>
          <w:szCs w:val="20"/>
        </w:rPr>
        <w:t>H</w:t>
      </w:r>
      <w:r w:rsidR="004E378A" w:rsidRPr="00BB3A98">
        <w:rPr>
          <w:rFonts w:eastAsia="Times New Roman" w:cs="Arial"/>
          <w:b/>
          <w:sz w:val="20"/>
          <w:szCs w:val="20"/>
        </w:rPr>
        <w:t xml:space="preserve">. </w:t>
      </w:r>
      <w:r w:rsidR="007F6130" w:rsidRPr="00BB3A98">
        <w:rPr>
          <w:rFonts w:eastAsia="Times New Roman" w:cs="Arial"/>
          <w:b/>
          <w:sz w:val="20"/>
          <w:szCs w:val="20"/>
        </w:rPr>
        <w:t>TRAINEE EVALUATION OF PLACEMENT</w:t>
      </w:r>
    </w:p>
    <w:p w:rsidR="007F6130" w:rsidRPr="00BB3A98" w:rsidRDefault="007F6130" w:rsidP="007F6130">
      <w:pPr>
        <w:spacing w:after="0" w:line="240" w:lineRule="auto"/>
        <w:jc w:val="center"/>
        <w:rPr>
          <w:rFonts w:eastAsia="Times New Roman" w:cs="Arial"/>
          <w:b/>
          <w:sz w:val="20"/>
          <w:szCs w:val="20"/>
        </w:rPr>
      </w:pPr>
    </w:p>
    <w:p w:rsidR="007F6130" w:rsidRPr="00BB3A98" w:rsidRDefault="007F6130" w:rsidP="00BB3A98">
      <w:pPr>
        <w:spacing w:after="0" w:line="240" w:lineRule="auto"/>
        <w:rPr>
          <w:rFonts w:eastAsia="Times New Roman" w:cs="Arial"/>
          <w:b/>
          <w:sz w:val="20"/>
          <w:szCs w:val="20"/>
          <w:lang w:eastAsia="zh-CN"/>
        </w:rPr>
      </w:pPr>
      <w:r w:rsidRPr="00BB3A98">
        <w:rPr>
          <w:rFonts w:eastAsia="Times New Roman" w:cs="Arial"/>
          <w:b/>
          <w:sz w:val="20"/>
          <w:szCs w:val="20"/>
          <w:lang w:eastAsia="zh-CN"/>
        </w:rPr>
        <w:t xml:space="preserve">Introduction </w:t>
      </w:r>
    </w:p>
    <w:p w:rsidR="00BB3A98" w:rsidRPr="00BB3A98" w:rsidRDefault="00BB3A98" w:rsidP="00BB3A98">
      <w:pPr>
        <w:spacing w:after="0" w:line="240" w:lineRule="auto"/>
        <w:jc w:val="both"/>
        <w:rPr>
          <w:rFonts w:eastAsia="Times New Roman" w:cs="Arial"/>
          <w:sz w:val="20"/>
          <w:szCs w:val="20"/>
        </w:rPr>
      </w:pPr>
      <w:r w:rsidRPr="00BB3A98">
        <w:rPr>
          <w:rFonts w:eastAsia="Times New Roman" w:cs="Arial"/>
          <w:sz w:val="20"/>
          <w:szCs w:val="20"/>
        </w:rPr>
        <w:t>The trainee is expected to provide feedback on the placement in two ways –ratings of opportunities to develop competencies and general comments.</w:t>
      </w:r>
      <w:r>
        <w:rPr>
          <w:rFonts w:eastAsia="Times New Roman" w:cs="Arial"/>
          <w:sz w:val="20"/>
          <w:szCs w:val="20"/>
        </w:rPr>
        <w:t xml:space="preserve"> The feedback should be shared with the Mentor who is given the opportunity to comment on the trainee feedback at the end of this document.</w:t>
      </w:r>
    </w:p>
    <w:p w:rsidR="00BB3A98" w:rsidRPr="00BB3A98" w:rsidRDefault="00BB3A98" w:rsidP="007F6130">
      <w:pPr>
        <w:spacing w:after="0" w:line="240" w:lineRule="auto"/>
        <w:jc w:val="both"/>
        <w:rPr>
          <w:rFonts w:eastAsia="Times New Roman" w:cs="Arial"/>
          <w:sz w:val="20"/>
          <w:szCs w:val="20"/>
        </w:rPr>
      </w:pPr>
    </w:p>
    <w:p w:rsidR="00BB3A98" w:rsidRPr="001518D2" w:rsidRDefault="0073569A" w:rsidP="00BB3A98">
      <w:pPr>
        <w:spacing w:line="240" w:lineRule="auto"/>
        <w:contextualSpacing/>
        <w:jc w:val="center"/>
        <w:rPr>
          <w:rFonts w:eastAsia="Times New Roman" w:cs="Arial"/>
          <w:b/>
          <w:u w:val="single"/>
        </w:rPr>
      </w:pPr>
      <w:r>
        <w:rPr>
          <w:rFonts w:eastAsia="Times New Roman" w:cs="Arial"/>
          <w:b/>
          <w:u w:val="single"/>
        </w:rPr>
        <w:t>H</w:t>
      </w:r>
      <w:r w:rsidR="00BB3A98">
        <w:rPr>
          <w:rFonts w:eastAsia="Times New Roman" w:cs="Arial"/>
          <w:b/>
          <w:u w:val="single"/>
        </w:rPr>
        <w:t>1</w:t>
      </w:r>
      <w:r w:rsidR="00BB3A98" w:rsidRPr="001518D2">
        <w:rPr>
          <w:rFonts w:eastAsia="Times New Roman" w:cs="Arial"/>
          <w:b/>
          <w:u w:val="single"/>
        </w:rPr>
        <w:t>. Trainee Ratings of Placement</w:t>
      </w:r>
    </w:p>
    <w:p w:rsidR="00BB3A98" w:rsidRPr="00BB3A98" w:rsidRDefault="00BB3A98" w:rsidP="007F6130">
      <w:pPr>
        <w:spacing w:after="0" w:line="240" w:lineRule="auto"/>
        <w:jc w:val="both"/>
        <w:rPr>
          <w:rFonts w:eastAsia="Times New Roman" w:cs="Arial"/>
          <w:sz w:val="20"/>
          <w:szCs w:val="20"/>
        </w:rPr>
      </w:pPr>
    </w:p>
    <w:p w:rsidR="007F6130" w:rsidRPr="00BB3A98" w:rsidRDefault="007F6130" w:rsidP="00BB3A98">
      <w:pPr>
        <w:spacing w:after="0" w:line="240" w:lineRule="auto"/>
        <w:jc w:val="both"/>
        <w:rPr>
          <w:rFonts w:eastAsia="Times New Roman" w:cs="Arial"/>
          <w:sz w:val="20"/>
          <w:szCs w:val="20"/>
        </w:rPr>
      </w:pPr>
      <w:r w:rsidRPr="00BB3A98">
        <w:rPr>
          <w:rFonts w:eastAsia="Times New Roman" w:cs="Arial"/>
          <w:sz w:val="20"/>
          <w:szCs w:val="20"/>
        </w:rPr>
        <w:t xml:space="preserve">Under each heading on this form the trainee should, using the scale shown, give honest feedback regarding their experiences on placement in relation to each </w:t>
      </w:r>
      <w:r w:rsidR="00BB3A98">
        <w:rPr>
          <w:rFonts w:eastAsia="Times New Roman" w:cs="Arial"/>
          <w:sz w:val="20"/>
          <w:szCs w:val="20"/>
        </w:rPr>
        <w:t>of the competencies listed below.</w:t>
      </w:r>
      <w:r w:rsidRPr="00BB3A98">
        <w:rPr>
          <w:rFonts w:eastAsia="Times New Roman" w:cs="Arial"/>
          <w:sz w:val="20"/>
          <w:szCs w:val="20"/>
        </w:rPr>
        <w:t xml:space="preserve">  </w:t>
      </w:r>
    </w:p>
    <w:p w:rsidR="007F6130" w:rsidRPr="00BB3A98" w:rsidRDefault="007F6130" w:rsidP="007F6130">
      <w:pPr>
        <w:spacing w:after="0" w:line="240" w:lineRule="auto"/>
        <w:jc w:val="both"/>
        <w:rPr>
          <w:rFonts w:eastAsia="Times New Roman" w:cs="Arial"/>
          <w:sz w:val="20"/>
          <w:szCs w:val="20"/>
        </w:rPr>
      </w:pPr>
    </w:p>
    <w:p w:rsidR="007F6130" w:rsidRPr="00BB3A98" w:rsidRDefault="007F6130" w:rsidP="007F6130">
      <w:pPr>
        <w:spacing w:after="0" w:line="240" w:lineRule="auto"/>
        <w:jc w:val="both"/>
        <w:rPr>
          <w:rFonts w:eastAsia="Times New Roman" w:cs="Arial"/>
          <w:b/>
          <w:sz w:val="20"/>
          <w:szCs w:val="20"/>
        </w:rPr>
      </w:pPr>
      <w:r w:rsidRPr="00BB3A98">
        <w:rPr>
          <w:rFonts w:eastAsia="Times New Roman" w:cs="Arial"/>
          <w:sz w:val="20"/>
          <w:szCs w:val="20"/>
        </w:rPr>
        <w:t xml:space="preserve">The central issue here is the trainee’s judgement of the relative quality of the placement and supervision received </w:t>
      </w:r>
      <w:r w:rsidRPr="00BB3A98">
        <w:rPr>
          <w:rFonts w:eastAsia="Times New Roman" w:cs="Arial"/>
          <w:b/>
          <w:sz w:val="20"/>
          <w:szCs w:val="20"/>
        </w:rPr>
        <w:t>in relation to enabling the development of the trainee’s skills, knowledge and values.</w:t>
      </w:r>
    </w:p>
    <w:p w:rsidR="007F6130" w:rsidRPr="00BB3A98" w:rsidRDefault="007F6130" w:rsidP="007F6130">
      <w:pPr>
        <w:spacing w:after="0" w:line="240" w:lineRule="auto"/>
        <w:jc w:val="both"/>
        <w:rPr>
          <w:rFonts w:eastAsia="Times New Roman" w:cs="Arial"/>
          <w:sz w:val="20"/>
          <w:szCs w:val="20"/>
        </w:rPr>
      </w:pPr>
    </w:p>
    <w:p w:rsidR="007F6130" w:rsidRPr="00BB3A98" w:rsidRDefault="007F6130" w:rsidP="007F6130">
      <w:pPr>
        <w:spacing w:after="0" w:line="240" w:lineRule="auto"/>
        <w:jc w:val="both"/>
        <w:rPr>
          <w:rFonts w:eastAsia="Times New Roman" w:cs="Arial"/>
          <w:sz w:val="20"/>
          <w:szCs w:val="20"/>
        </w:rPr>
      </w:pPr>
      <w:r w:rsidRPr="00BB3A98">
        <w:rPr>
          <w:rFonts w:eastAsia="Times New Roman" w:cs="Arial"/>
          <w:sz w:val="20"/>
          <w:szCs w:val="20"/>
        </w:rPr>
        <w:t>A six point scale is used to rate the degree to which the placement and the supervisor enabled the development of key clinical competencies, the trainee should circle one number to show their rating in each area:</w:t>
      </w:r>
    </w:p>
    <w:p w:rsidR="007F6130" w:rsidRPr="00BB3A98" w:rsidRDefault="007F6130" w:rsidP="007F6130">
      <w:pPr>
        <w:spacing w:after="0" w:line="240" w:lineRule="auto"/>
        <w:rPr>
          <w:rFonts w:eastAsia="Times New Roman" w:cs="Arial"/>
          <w:sz w:val="20"/>
          <w:szCs w:val="20"/>
        </w:rPr>
      </w:pPr>
    </w:p>
    <w:p w:rsidR="007F6130" w:rsidRPr="00BB3A98" w:rsidRDefault="007F6130" w:rsidP="007F6130">
      <w:pPr>
        <w:spacing w:after="0" w:line="240" w:lineRule="auto"/>
        <w:rPr>
          <w:rFonts w:eastAsia="Times New Roman" w:cs="Arial"/>
          <w:sz w:val="20"/>
          <w:szCs w:val="20"/>
        </w:rPr>
      </w:pPr>
    </w:p>
    <w:p w:rsidR="007F6130" w:rsidRPr="00BB3A98" w:rsidRDefault="007F6130" w:rsidP="007F6130">
      <w:pPr>
        <w:spacing w:after="0" w:line="240" w:lineRule="auto"/>
        <w:rPr>
          <w:rFonts w:eastAsia="Times New Roman" w:cs="Arial"/>
          <w:b/>
          <w:sz w:val="20"/>
          <w:szCs w:val="20"/>
        </w:rPr>
      </w:pPr>
      <w:r w:rsidRPr="00BB3A98">
        <w:rPr>
          <w:rFonts w:eastAsia="Times New Roman" w:cs="Arial"/>
          <w:b/>
          <w:sz w:val="32"/>
          <w:szCs w:val="32"/>
        </w:rPr>
        <w:t>0                     1                         2                      3                         4</w:t>
      </w:r>
      <w:r w:rsidRPr="00BB3A98">
        <w:rPr>
          <w:rFonts w:eastAsia="Times New Roman" w:cs="Arial"/>
          <w:b/>
          <w:sz w:val="32"/>
          <w:szCs w:val="32"/>
        </w:rPr>
        <w:tab/>
      </w:r>
      <w:r w:rsidRPr="00BB3A98">
        <w:rPr>
          <w:rFonts w:eastAsia="Times New Roman" w:cs="Arial"/>
          <w:b/>
          <w:sz w:val="32"/>
          <w:szCs w:val="32"/>
        </w:rPr>
        <w:tab/>
      </w:r>
      <w:r w:rsidRPr="00BB3A98">
        <w:rPr>
          <w:rFonts w:eastAsia="Times New Roman" w:cs="Arial"/>
          <w:b/>
          <w:sz w:val="32"/>
          <w:szCs w:val="32"/>
        </w:rPr>
        <w:tab/>
        <w:t>5</w:t>
      </w:r>
      <w:r w:rsidRPr="00BB3A98">
        <w:rPr>
          <w:rFonts w:eastAsia="Times New Roman" w:cs="Arial"/>
          <w:b/>
          <w:sz w:val="20"/>
          <w:szCs w:val="20"/>
        </w:rPr>
        <w:t xml:space="preserve">                                </w:t>
      </w:r>
      <w:r w:rsidRPr="00BB3A98">
        <w:rPr>
          <w:rFonts w:eastAsia="Times New Roman" w:cs="Arial"/>
          <w:b/>
          <w:sz w:val="20"/>
          <w:szCs w:val="20"/>
        </w:rPr>
        <w:softHyphen/>
      </w:r>
      <w:r w:rsidRPr="00BB3A98">
        <w:rPr>
          <w:rFonts w:eastAsia="Times New Roman" w:cs="Arial"/>
          <w:b/>
          <w:sz w:val="20"/>
          <w:szCs w:val="20"/>
        </w:rPr>
        <w:softHyphen/>
      </w:r>
      <w:r w:rsidRPr="00BB3A98">
        <w:rPr>
          <w:rFonts w:eastAsia="Times New Roman" w:cs="Arial"/>
          <w:b/>
          <w:sz w:val="20"/>
          <w:szCs w:val="20"/>
        </w:rPr>
        <w:softHyphen/>
      </w:r>
      <w:r w:rsidRPr="00BB3A98">
        <w:rPr>
          <w:rFonts w:eastAsia="Times New Roman" w:cs="Arial"/>
          <w:b/>
          <w:sz w:val="20"/>
          <w:szCs w:val="20"/>
        </w:rPr>
        <w:softHyphen/>
      </w:r>
      <w:r w:rsidRPr="00BB3A98">
        <w:rPr>
          <w:rFonts w:eastAsia="Times New Roman" w:cs="Arial"/>
          <w:b/>
          <w:sz w:val="20"/>
          <w:szCs w:val="20"/>
        </w:rPr>
        <w:softHyphen/>
      </w:r>
      <w:r w:rsidRPr="00BB3A98">
        <w:rPr>
          <w:rFonts w:eastAsia="Times New Roman" w:cs="Arial"/>
          <w:b/>
          <w:sz w:val="20"/>
          <w:szCs w:val="20"/>
        </w:rPr>
        <w:softHyphen/>
      </w:r>
      <w:r w:rsidRPr="00BB3A98">
        <w:rPr>
          <w:rFonts w:eastAsia="Times New Roman" w:cs="Arial"/>
          <w:b/>
          <w:sz w:val="20"/>
          <w:szCs w:val="20"/>
        </w:rPr>
        <w:softHyphen/>
      </w:r>
      <w:r w:rsidRPr="00BB3A98">
        <w:rPr>
          <w:rFonts w:eastAsia="Times New Roman" w:cs="Arial"/>
          <w:b/>
          <w:sz w:val="20"/>
          <w:szCs w:val="20"/>
        </w:rPr>
        <w:softHyphen/>
        <w:t xml:space="preserve"> ___________________________________________________________________</w:t>
      </w:r>
      <w:r w:rsidR="00BB3A98">
        <w:rPr>
          <w:rFonts w:eastAsia="Times New Roman" w:cs="Arial"/>
          <w:b/>
          <w:sz w:val="20"/>
          <w:szCs w:val="20"/>
        </w:rPr>
        <w:t>_____________________________</w:t>
      </w:r>
    </w:p>
    <w:p w:rsidR="007F6130" w:rsidRPr="00BB3A98" w:rsidRDefault="007F6130" w:rsidP="007F6130">
      <w:pPr>
        <w:spacing w:after="0" w:line="240" w:lineRule="auto"/>
        <w:rPr>
          <w:rFonts w:eastAsia="Times New Roman" w:cs="Arial"/>
          <w:sz w:val="20"/>
          <w:szCs w:val="20"/>
        </w:rPr>
      </w:pPr>
    </w:p>
    <w:p w:rsidR="007F6130" w:rsidRPr="00BB3A98" w:rsidRDefault="007F6130" w:rsidP="007F6130">
      <w:pPr>
        <w:spacing w:after="0" w:line="240" w:lineRule="auto"/>
        <w:rPr>
          <w:rFonts w:eastAsia="Times New Roman" w:cs="Arial"/>
          <w:sz w:val="20"/>
          <w:szCs w:val="20"/>
        </w:rPr>
      </w:pPr>
    </w:p>
    <w:p w:rsidR="007F6130" w:rsidRPr="00BB3A98" w:rsidRDefault="007F6130" w:rsidP="007F6130">
      <w:pPr>
        <w:spacing w:after="0" w:line="240" w:lineRule="auto"/>
        <w:rPr>
          <w:rFonts w:eastAsia="Times New Roman" w:cs="Arial"/>
          <w:sz w:val="20"/>
          <w:szCs w:val="20"/>
        </w:rPr>
      </w:pPr>
    </w:p>
    <w:p w:rsidR="007F6130" w:rsidRPr="00BB3A98" w:rsidRDefault="007F6130" w:rsidP="007F6130">
      <w:pPr>
        <w:spacing w:after="0" w:line="240" w:lineRule="auto"/>
        <w:jc w:val="both"/>
        <w:rPr>
          <w:rFonts w:eastAsia="Times New Roman" w:cs="Arial"/>
          <w:sz w:val="20"/>
          <w:szCs w:val="20"/>
        </w:rPr>
      </w:pPr>
      <w:r w:rsidRPr="00BB3A98">
        <w:rPr>
          <w:rFonts w:eastAsia="Times New Roman" w:cs="Arial"/>
          <w:sz w:val="20"/>
          <w:szCs w:val="20"/>
        </w:rPr>
        <w:t xml:space="preserve">0 = </w:t>
      </w:r>
      <w:r w:rsidRPr="00BB3A98">
        <w:rPr>
          <w:rFonts w:eastAsia="Times New Roman" w:cs="Arial"/>
          <w:b/>
          <w:sz w:val="20"/>
          <w:szCs w:val="20"/>
        </w:rPr>
        <w:t>‘Completely Unsatisfactory’ -</w:t>
      </w:r>
      <w:r w:rsidRPr="00BB3A98">
        <w:rPr>
          <w:rFonts w:eastAsia="Times New Roman" w:cs="Arial"/>
          <w:sz w:val="20"/>
          <w:szCs w:val="20"/>
        </w:rPr>
        <w:t xml:space="preserve"> Placement and supervision failed to enable the development of any skills, knowledge and values in this area.</w:t>
      </w:r>
    </w:p>
    <w:p w:rsidR="007F6130" w:rsidRPr="00BB3A98" w:rsidRDefault="007F6130" w:rsidP="007F6130">
      <w:pPr>
        <w:spacing w:after="0" w:line="240" w:lineRule="auto"/>
        <w:jc w:val="both"/>
        <w:rPr>
          <w:rFonts w:eastAsia="Times New Roman" w:cs="Arial"/>
          <w:sz w:val="20"/>
          <w:szCs w:val="20"/>
        </w:rPr>
      </w:pPr>
    </w:p>
    <w:p w:rsidR="007F6130" w:rsidRPr="00BB3A98" w:rsidRDefault="007F6130" w:rsidP="007F6130">
      <w:pPr>
        <w:spacing w:after="0" w:line="240" w:lineRule="auto"/>
        <w:jc w:val="both"/>
        <w:rPr>
          <w:rFonts w:eastAsia="Times New Roman" w:cs="Arial"/>
          <w:sz w:val="20"/>
          <w:szCs w:val="20"/>
        </w:rPr>
      </w:pPr>
      <w:r w:rsidRPr="00BB3A98">
        <w:rPr>
          <w:rFonts w:eastAsia="Times New Roman" w:cs="Arial"/>
          <w:sz w:val="20"/>
          <w:szCs w:val="20"/>
        </w:rPr>
        <w:t xml:space="preserve">1 = </w:t>
      </w:r>
      <w:r w:rsidRPr="00BB3A98">
        <w:rPr>
          <w:rFonts w:eastAsia="Times New Roman" w:cs="Arial"/>
          <w:b/>
          <w:sz w:val="20"/>
          <w:szCs w:val="20"/>
        </w:rPr>
        <w:t xml:space="preserve">‘Very Unsatisfactory’ - </w:t>
      </w:r>
      <w:r w:rsidRPr="00BB3A98">
        <w:rPr>
          <w:rFonts w:eastAsia="Times New Roman" w:cs="Arial"/>
          <w:sz w:val="20"/>
          <w:szCs w:val="20"/>
        </w:rPr>
        <w:t>Placement and supervision enabled little development of knowledge, skills and values in the area and this was insufficient to allow me to attain the minimum required learning outcomes set out in the area.</w:t>
      </w:r>
    </w:p>
    <w:p w:rsidR="007F6130" w:rsidRPr="00BB3A98" w:rsidRDefault="007F6130" w:rsidP="007F6130">
      <w:pPr>
        <w:spacing w:after="0" w:line="240" w:lineRule="auto"/>
        <w:jc w:val="both"/>
        <w:rPr>
          <w:rFonts w:eastAsia="Times New Roman" w:cs="Arial"/>
          <w:sz w:val="20"/>
          <w:szCs w:val="20"/>
        </w:rPr>
      </w:pPr>
    </w:p>
    <w:p w:rsidR="007F6130" w:rsidRPr="00BB3A98" w:rsidRDefault="007F6130" w:rsidP="007F6130">
      <w:pPr>
        <w:spacing w:after="0" w:line="240" w:lineRule="auto"/>
        <w:jc w:val="both"/>
        <w:rPr>
          <w:rFonts w:eastAsia="Times New Roman" w:cs="Arial"/>
          <w:sz w:val="20"/>
          <w:szCs w:val="20"/>
        </w:rPr>
      </w:pPr>
      <w:r w:rsidRPr="00BB3A98">
        <w:rPr>
          <w:rFonts w:eastAsia="Times New Roman" w:cs="Arial"/>
          <w:sz w:val="20"/>
          <w:szCs w:val="20"/>
        </w:rPr>
        <w:t xml:space="preserve">2 = </w:t>
      </w:r>
      <w:r w:rsidRPr="00BB3A98">
        <w:rPr>
          <w:rFonts w:eastAsia="Times New Roman" w:cs="Arial"/>
          <w:b/>
          <w:sz w:val="20"/>
          <w:szCs w:val="20"/>
        </w:rPr>
        <w:t>‘Unsatisfactory’ -</w:t>
      </w:r>
      <w:r w:rsidRPr="00BB3A98">
        <w:rPr>
          <w:rFonts w:eastAsia="Times New Roman" w:cs="Arial"/>
          <w:sz w:val="20"/>
          <w:szCs w:val="20"/>
        </w:rPr>
        <w:t xml:space="preserve"> Placement and supervision enabled some development of knowledge, skills and values in the area but this was insufficient in allowing me to demonstrate most of the required learning outcomes in the area.</w:t>
      </w:r>
    </w:p>
    <w:p w:rsidR="007F6130" w:rsidRPr="00BB3A98" w:rsidRDefault="007F6130" w:rsidP="007F6130">
      <w:pPr>
        <w:spacing w:after="0" w:line="240" w:lineRule="auto"/>
        <w:jc w:val="both"/>
        <w:rPr>
          <w:rFonts w:eastAsia="Times New Roman" w:cs="Arial"/>
          <w:sz w:val="20"/>
          <w:szCs w:val="20"/>
        </w:rPr>
      </w:pPr>
    </w:p>
    <w:p w:rsidR="007F6130" w:rsidRPr="00BB3A98" w:rsidRDefault="007F6130" w:rsidP="007F6130">
      <w:pPr>
        <w:spacing w:after="0" w:line="240" w:lineRule="auto"/>
        <w:jc w:val="both"/>
        <w:rPr>
          <w:rFonts w:eastAsia="Times New Roman" w:cs="Arial"/>
          <w:sz w:val="20"/>
          <w:szCs w:val="20"/>
        </w:rPr>
      </w:pPr>
      <w:r w:rsidRPr="00BB3A98">
        <w:rPr>
          <w:rFonts w:eastAsia="Times New Roman" w:cs="Arial"/>
          <w:sz w:val="20"/>
          <w:szCs w:val="20"/>
        </w:rPr>
        <w:t xml:space="preserve">3 = </w:t>
      </w:r>
      <w:r w:rsidRPr="00BB3A98">
        <w:rPr>
          <w:rFonts w:eastAsia="Times New Roman" w:cs="Arial"/>
          <w:b/>
          <w:sz w:val="20"/>
          <w:szCs w:val="20"/>
        </w:rPr>
        <w:t xml:space="preserve">‘Satisfactory’ - </w:t>
      </w:r>
      <w:r w:rsidRPr="00BB3A98">
        <w:rPr>
          <w:rFonts w:eastAsia="Times New Roman" w:cs="Arial"/>
          <w:sz w:val="20"/>
          <w:szCs w:val="20"/>
        </w:rPr>
        <w:t xml:space="preserve">Placement and supervision enabled the development of knowledge, skills and values in this area to a degree sufficient to allow me to demonstrate </w:t>
      </w:r>
      <w:r w:rsidRPr="00BB3A98">
        <w:rPr>
          <w:rFonts w:eastAsia="Times New Roman" w:cs="Arial"/>
          <w:sz w:val="20"/>
          <w:szCs w:val="20"/>
          <w:u w:val="single"/>
        </w:rPr>
        <w:t>most</w:t>
      </w:r>
      <w:r w:rsidRPr="00BB3A98">
        <w:rPr>
          <w:rFonts w:eastAsia="Times New Roman" w:cs="Arial"/>
          <w:sz w:val="20"/>
          <w:szCs w:val="20"/>
        </w:rPr>
        <w:t xml:space="preserve"> of the required learning outcomes stipulated.</w:t>
      </w:r>
    </w:p>
    <w:p w:rsidR="007F6130" w:rsidRPr="00BB3A98" w:rsidRDefault="007F6130" w:rsidP="007F6130">
      <w:pPr>
        <w:spacing w:after="0" w:line="240" w:lineRule="auto"/>
        <w:jc w:val="both"/>
        <w:rPr>
          <w:rFonts w:eastAsia="Times New Roman" w:cs="Arial"/>
          <w:sz w:val="20"/>
          <w:szCs w:val="20"/>
        </w:rPr>
      </w:pPr>
    </w:p>
    <w:p w:rsidR="007F6130" w:rsidRPr="00BB3A98" w:rsidRDefault="007F6130" w:rsidP="007F6130">
      <w:pPr>
        <w:spacing w:after="0" w:line="240" w:lineRule="auto"/>
        <w:jc w:val="both"/>
        <w:rPr>
          <w:rFonts w:eastAsia="Times New Roman" w:cs="Arial"/>
          <w:sz w:val="20"/>
          <w:szCs w:val="20"/>
        </w:rPr>
      </w:pPr>
      <w:r w:rsidRPr="00BB3A98">
        <w:rPr>
          <w:rFonts w:eastAsia="Times New Roman" w:cs="Arial"/>
          <w:sz w:val="20"/>
          <w:szCs w:val="20"/>
        </w:rPr>
        <w:t xml:space="preserve">4 = </w:t>
      </w:r>
      <w:r w:rsidRPr="00BB3A98">
        <w:rPr>
          <w:rFonts w:eastAsia="Times New Roman" w:cs="Arial"/>
          <w:b/>
          <w:sz w:val="20"/>
          <w:szCs w:val="20"/>
        </w:rPr>
        <w:t xml:space="preserve">‘Very Satisfactory’ </w:t>
      </w:r>
      <w:r w:rsidRPr="00BB3A98">
        <w:rPr>
          <w:rFonts w:eastAsia="Times New Roman" w:cs="Arial"/>
          <w:sz w:val="20"/>
          <w:szCs w:val="20"/>
        </w:rPr>
        <w:t xml:space="preserve">- Placement and supervision enabled the development of knowledge, skills and values in this area to a degree that amply facilitated me in pursuing and demonstrating </w:t>
      </w:r>
      <w:r w:rsidRPr="00BB3A98">
        <w:rPr>
          <w:rFonts w:eastAsia="Times New Roman" w:cs="Arial"/>
          <w:sz w:val="20"/>
          <w:szCs w:val="20"/>
          <w:u w:val="single"/>
        </w:rPr>
        <w:t>all</w:t>
      </w:r>
      <w:r w:rsidRPr="00BB3A98">
        <w:rPr>
          <w:rFonts w:eastAsia="Times New Roman" w:cs="Arial"/>
          <w:sz w:val="20"/>
          <w:szCs w:val="20"/>
        </w:rPr>
        <w:t xml:space="preserve"> of the required learning outcomes in the area.</w:t>
      </w:r>
    </w:p>
    <w:p w:rsidR="007F6130" w:rsidRPr="00BB3A98" w:rsidRDefault="007F6130" w:rsidP="007F6130">
      <w:pPr>
        <w:spacing w:after="0" w:line="240" w:lineRule="auto"/>
        <w:jc w:val="both"/>
        <w:rPr>
          <w:rFonts w:eastAsia="Times New Roman" w:cs="Arial"/>
          <w:sz w:val="20"/>
          <w:szCs w:val="20"/>
        </w:rPr>
      </w:pPr>
    </w:p>
    <w:p w:rsidR="007F6130" w:rsidRPr="00BB3A98" w:rsidRDefault="007F6130" w:rsidP="007F6130">
      <w:pPr>
        <w:spacing w:after="0" w:line="240" w:lineRule="auto"/>
        <w:jc w:val="both"/>
        <w:rPr>
          <w:rFonts w:eastAsia="Times New Roman" w:cs="Arial"/>
          <w:b/>
          <w:sz w:val="20"/>
          <w:szCs w:val="20"/>
        </w:rPr>
      </w:pPr>
      <w:r w:rsidRPr="00BB3A98">
        <w:rPr>
          <w:rFonts w:eastAsia="Times New Roman" w:cs="Arial"/>
          <w:sz w:val="20"/>
          <w:szCs w:val="20"/>
        </w:rPr>
        <w:t xml:space="preserve">5 = </w:t>
      </w:r>
      <w:r w:rsidRPr="00BB3A98">
        <w:rPr>
          <w:rFonts w:eastAsia="Times New Roman" w:cs="Arial"/>
          <w:b/>
          <w:sz w:val="20"/>
          <w:szCs w:val="20"/>
        </w:rPr>
        <w:t>‘Excellent’</w:t>
      </w:r>
      <w:r w:rsidRPr="00BB3A98">
        <w:rPr>
          <w:rFonts w:eastAsia="Times New Roman" w:cs="Arial"/>
          <w:sz w:val="20"/>
          <w:szCs w:val="20"/>
        </w:rPr>
        <w:t xml:space="preserve"> - Placement and supervision fully enabled the development of knowledge, skills and values in this area to a very high degree and facilitated fully the attainment of </w:t>
      </w:r>
      <w:r w:rsidRPr="00BB3A98">
        <w:rPr>
          <w:rFonts w:eastAsia="Times New Roman" w:cs="Arial"/>
          <w:sz w:val="20"/>
          <w:szCs w:val="20"/>
          <w:u w:val="single"/>
        </w:rPr>
        <w:t xml:space="preserve">all </w:t>
      </w:r>
      <w:r w:rsidRPr="00BB3A98">
        <w:rPr>
          <w:rFonts w:eastAsia="Times New Roman" w:cs="Arial"/>
          <w:sz w:val="20"/>
          <w:szCs w:val="20"/>
        </w:rPr>
        <w:t>learning outcomes for me in the area.</w:t>
      </w:r>
    </w:p>
    <w:p w:rsidR="007F6130" w:rsidRPr="00BB3A98" w:rsidRDefault="007F6130" w:rsidP="007F6130">
      <w:pPr>
        <w:spacing w:after="0" w:line="240" w:lineRule="auto"/>
        <w:rPr>
          <w:rFonts w:eastAsia="Times New Roman" w:cs="Arial"/>
          <w:b/>
          <w:iCs/>
          <w:sz w:val="20"/>
          <w:szCs w:val="20"/>
          <w:u w:val="single"/>
        </w:rPr>
      </w:pPr>
      <w:r w:rsidRPr="00BB3A98">
        <w:rPr>
          <w:rFonts w:eastAsia="Times New Roman" w:cs="Arial"/>
          <w:b/>
          <w:iCs/>
          <w:sz w:val="20"/>
          <w:szCs w:val="20"/>
          <w:u w:val="single"/>
        </w:rPr>
        <w:br w:type="page"/>
      </w:r>
    </w:p>
    <w:p w:rsidR="007F6130" w:rsidRPr="001518D2" w:rsidRDefault="007F6130" w:rsidP="001518D2">
      <w:pPr>
        <w:spacing w:after="0" w:line="240" w:lineRule="auto"/>
        <w:contextualSpacing/>
        <w:rPr>
          <w:rFonts w:eastAsia="Times New Roman" w:cs="Arial"/>
          <w:b/>
        </w:rPr>
      </w:pPr>
    </w:p>
    <w:p w:rsidR="007F6130" w:rsidRPr="0086503F" w:rsidRDefault="007F6130" w:rsidP="0073569A">
      <w:pPr>
        <w:pStyle w:val="ListParagraph"/>
        <w:numPr>
          <w:ilvl w:val="0"/>
          <w:numId w:val="45"/>
        </w:numPr>
        <w:jc w:val="both"/>
        <w:rPr>
          <w:rFonts w:asciiTheme="minorHAnsi" w:hAnsiTheme="minorHAnsi" w:cs="Arial"/>
          <w:b/>
          <w:color w:val="000000"/>
          <w:sz w:val="22"/>
        </w:rPr>
      </w:pPr>
      <w:r w:rsidRPr="0086503F">
        <w:rPr>
          <w:rFonts w:asciiTheme="minorHAnsi" w:hAnsiTheme="minorHAnsi" w:cs="Arial"/>
          <w:b/>
          <w:color w:val="000000"/>
          <w:sz w:val="22"/>
        </w:rPr>
        <w:t>Research</w:t>
      </w:r>
    </w:p>
    <w:p w:rsidR="007F6130" w:rsidRPr="0000224D" w:rsidRDefault="0000224D" w:rsidP="0000224D">
      <w:pPr>
        <w:jc w:val="both"/>
      </w:pPr>
      <w:r w:rsidRPr="0000224D">
        <w:t xml:space="preserve">This competency reflects the ability of the trainee to use research to </w:t>
      </w:r>
      <w:r w:rsidRPr="0000224D">
        <w:rPr>
          <w:b/>
          <w:bCs/>
          <w:i/>
          <w:iCs/>
        </w:rPr>
        <w:t>inform their practice</w:t>
      </w:r>
      <w:r w:rsidRPr="0000224D">
        <w:t xml:space="preserve"> and where appropriate to carry out </w:t>
      </w:r>
      <w:r w:rsidRPr="0000224D">
        <w:rPr>
          <w:b/>
          <w:bCs/>
          <w:i/>
          <w:iCs/>
        </w:rPr>
        <w:t>service evaluation</w:t>
      </w:r>
      <w:r w:rsidRPr="0000224D">
        <w:t xml:space="preserve"> and audit as required by the service.</w:t>
      </w:r>
    </w:p>
    <w:tbl>
      <w:tblPr>
        <w:tblStyle w:val="LightGrid-Accent2"/>
        <w:tblW w:w="0" w:type="auto"/>
        <w:tblLayout w:type="fixed"/>
        <w:tblLook w:val="01E0" w:firstRow="1" w:lastRow="1" w:firstColumn="1" w:lastColumn="1" w:noHBand="0" w:noVBand="0"/>
      </w:tblPr>
      <w:tblGrid>
        <w:gridCol w:w="1548"/>
        <w:gridCol w:w="1620"/>
        <w:gridCol w:w="1440"/>
        <w:gridCol w:w="1440"/>
        <w:gridCol w:w="1440"/>
        <w:gridCol w:w="1232"/>
      </w:tblGrid>
      <w:tr w:rsidR="007F6130" w:rsidRPr="00151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620"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tcW w:w="1440" w:type="dxa"/>
          </w:tcPr>
          <w:p w:rsidR="007F6130" w:rsidRPr="001518D2" w:rsidRDefault="007F6130" w:rsidP="001518D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cnfStyle w:val="000010000000" w:firstRow="0" w:lastRow="0" w:firstColumn="0" w:lastColumn="0" w:oddVBand="1" w:evenVBand="0" w:oddHBand="0" w:evenHBand="0" w:firstRowFirstColumn="0" w:firstRowLastColumn="0" w:lastRowFirstColumn="0" w:lastRowLastColumn="0"/>
            <w:tcW w:w="1440"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tcW w:w="1440" w:type="dxa"/>
          </w:tcPr>
          <w:p w:rsidR="007F6130" w:rsidRPr="001518D2" w:rsidRDefault="007F6130" w:rsidP="001518D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232"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7F6130" w:rsidRPr="001518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cnfStyle w:val="000010000000" w:firstRow="0" w:lastRow="0" w:firstColumn="0" w:lastColumn="0" w:oddVBand="1" w:evenVBand="0" w:oddHBand="0" w:evenHBand="0" w:firstRowFirstColumn="0" w:firstRowLastColumn="0" w:lastRowFirstColumn="0" w:lastRowLastColumn="0"/>
            <w:tcW w:w="1620"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tcW w:w="1440" w:type="dxa"/>
          </w:tcPr>
          <w:p w:rsidR="007F6130" w:rsidRPr="001518D2" w:rsidRDefault="007F6130" w:rsidP="0000224D">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cnfStyle w:val="000010000000" w:firstRow="0" w:lastRow="0" w:firstColumn="0" w:lastColumn="0" w:oddVBand="1" w:evenVBand="0" w:oddHBand="0" w:evenHBand="0" w:firstRowFirstColumn="0" w:firstRowLastColumn="0" w:lastRowFirstColumn="0" w:lastRowLastColumn="0"/>
            <w:tcW w:w="1440"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tcW w:w="1440" w:type="dxa"/>
          </w:tcPr>
          <w:p w:rsidR="007F6130" w:rsidRPr="001518D2" w:rsidRDefault="007F6130" w:rsidP="0000224D">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232"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7F6130" w:rsidRPr="001518D2" w:rsidRDefault="007F6130" w:rsidP="001518D2">
      <w:pPr>
        <w:spacing w:after="0" w:line="240" w:lineRule="auto"/>
        <w:contextualSpacing/>
        <w:rPr>
          <w:rFonts w:eastAsia="Times New Roman" w:cs="Times New Roman"/>
          <w:i/>
          <w:iCs/>
        </w:rPr>
      </w:pPr>
    </w:p>
    <w:p w:rsidR="007F6130" w:rsidRPr="001518D2" w:rsidRDefault="007F6130" w:rsidP="0000224D">
      <w:pPr>
        <w:spacing w:after="0" w:line="240" w:lineRule="auto"/>
        <w:contextualSpacing/>
        <w:jc w:val="both"/>
        <w:rPr>
          <w:rFonts w:eastAsia="Times New Roman" w:cs="Arial"/>
          <w:b/>
          <w:color w:val="000000"/>
        </w:rPr>
      </w:pPr>
      <w:r w:rsidRPr="001518D2">
        <w:rPr>
          <w:rFonts w:eastAsia="Times New Roman" w:cs="Arial"/>
        </w:rPr>
        <w:t xml:space="preserve">Please note below any specific </w:t>
      </w:r>
      <w:r w:rsidR="0000224D" w:rsidRPr="001518D2">
        <w:rPr>
          <w:rFonts w:eastAsia="Times New Roman" w:cs="Arial"/>
          <w:b/>
          <w:color w:val="000000"/>
        </w:rPr>
        <w:t xml:space="preserve">Research </w:t>
      </w:r>
      <w:r w:rsidR="0000224D" w:rsidRPr="0000224D">
        <w:rPr>
          <w:rFonts w:eastAsia="Times New Roman" w:cs="Arial"/>
          <w:bCs/>
          <w:color w:val="000000"/>
        </w:rPr>
        <w:t xml:space="preserve">competencies </w:t>
      </w:r>
      <w:r w:rsidRPr="001518D2">
        <w:rPr>
          <w:rFonts w:eastAsia="Times New Roman" w:cs="Arial"/>
        </w:rPr>
        <w:t>that your placement experiences DID NOT facilitate the development of</w:t>
      </w:r>
      <w:r w:rsidR="0000224D">
        <w:rPr>
          <w:rFonts w:eastAsia="Times New Roman" w:cs="Arial"/>
          <w:b/>
          <w:color w:val="000000"/>
        </w:rPr>
        <w:t>:</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00224D" w:rsidRPr="001518D2" w:rsidRDefault="0000224D" w:rsidP="001518D2">
      <w:pPr>
        <w:spacing w:after="0" w:line="240" w:lineRule="auto"/>
        <w:contextualSpacing/>
        <w:rPr>
          <w:rFonts w:eastAsia="Times New Roman" w:cs="Times New Roman"/>
        </w:rPr>
      </w:pPr>
    </w:p>
    <w:p w:rsidR="007F6130" w:rsidRPr="0086503F" w:rsidRDefault="007F6130" w:rsidP="0073569A">
      <w:pPr>
        <w:pStyle w:val="ListParagraph"/>
        <w:numPr>
          <w:ilvl w:val="0"/>
          <w:numId w:val="45"/>
        </w:numPr>
        <w:jc w:val="both"/>
        <w:rPr>
          <w:rFonts w:asciiTheme="minorHAnsi" w:hAnsiTheme="minorHAnsi" w:cs="Arial"/>
          <w:b/>
          <w:color w:val="000000"/>
          <w:sz w:val="22"/>
        </w:rPr>
      </w:pPr>
      <w:r w:rsidRPr="0086503F">
        <w:rPr>
          <w:rFonts w:asciiTheme="minorHAnsi" w:hAnsiTheme="minorHAnsi" w:cs="Arial"/>
          <w:b/>
          <w:color w:val="000000"/>
          <w:sz w:val="22"/>
        </w:rPr>
        <w:t>Personal &amp; Professional Skills and Values</w:t>
      </w:r>
    </w:p>
    <w:p w:rsidR="007F6130" w:rsidRPr="0000224D" w:rsidRDefault="0000224D" w:rsidP="0000224D">
      <w:pPr>
        <w:jc w:val="both"/>
      </w:pPr>
      <w:r w:rsidRPr="0000224D">
        <w:t>This competency reflects the ability of the trainee to</w:t>
      </w:r>
      <w:r w:rsidRPr="0000224D">
        <w:rPr>
          <w:bCs/>
          <w:iCs/>
        </w:rPr>
        <w:t xml:space="preserve"> understand the impact of their own </w:t>
      </w:r>
      <w:r w:rsidRPr="0000224D">
        <w:rPr>
          <w:b/>
          <w:i/>
        </w:rPr>
        <w:t>value base</w:t>
      </w:r>
      <w:r w:rsidRPr="0000224D">
        <w:rPr>
          <w:bCs/>
          <w:iCs/>
        </w:rPr>
        <w:t xml:space="preserve"> upon their practice, appreciate and minimise </w:t>
      </w:r>
      <w:r w:rsidRPr="0000224D">
        <w:rPr>
          <w:b/>
          <w:i/>
        </w:rPr>
        <w:t>power</w:t>
      </w:r>
      <w:r w:rsidRPr="0000224D">
        <w:rPr>
          <w:bCs/>
          <w:iCs/>
        </w:rPr>
        <w:t xml:space="preserve"> imbalance; and understand and manage </w:t>
      </w:r>
      <w:r w:rsidRPr="0000224D">
        <w:rPr>
          <w:b/>
          <w:i/>
        </w:rPr>
        <w:t>ethical issues</w:t>
      </w:r>
      <w:r w:rsidRPr="0000224D">
        <w:rPr>
          <w:bCs/>
          <w:iCs/>
        </w:rPr>
        <w:t xml:space="preserve"> appropriately. The trainee should demonstrate the ability to work at an appropriate level of </w:t>
      </w:r>
      <w:r w:rsidRPr="0000224D">
        <w:rPr>
          <w:b/>
          <w:i/>
        </w:rPr>
        <w:t>autonomy</w:t>
      </w:r>
      <w:r w:rsidRPr="0000224D">
        <w:rPr>
          <w:bCs/>
          <w:iCs/>
        </w:rPr>
        <w:t xml:space="preserve">, using supervision to gain </w:t>
      </w:r>
      <w:r w:rsidRPr="0000224D">
        <w:rPr>
          <w:b/>
          <w:i/>
        </w:rPr>
        <w:t>feedback</w:t>
      </w:r>
      <w:r w:rsidRPr="0000224D">
        <w:rPr>
          <w:bCs/>
          <w:iCs/>
        </w:rPr>
        <w:t xml:space="preserve">, reflect upon practice and to manage the </w:t>
      </w:r>
      <w:r w:rsidRPr="0000224D">
        <w:rPr>
          <w:b/>
          <w:i/>
        </w:rPr>
        <w:t>emotional impact</w:t>
      </w:r>
      <w:r w:rsidRPr="0000224D">
        <w:rPr>
          <w:bCs/>
          <w:iCs/>
        </w:rPr>
        <w:t xml:space="preserve"> of the work. The trainee should comply with the policies and practices of the host organisation.  </w:t>
      </w:r>
    </w:p>
    <w:tbl>
      <w:tblPr>
        <w:tblStyle w:val="LightGrid-Accent2"/>
        <w:tblW w:w="0" w:type="auto"/>
        <w:tblLayout w:type="fixed"/>
        <w:tblLook w:val="01E0" w:firstRow="1" w:lastRow="1" w:firstColumn="1" w:lastColumn="1" w:noHBand="0" w:noVBand="0"/>
      </w:tblPr>
      <w:tblGrid>
        <w:gridCol w:w="1548"/>
        <w:gridCol w:w="1620"/>
        <w:gridCol w:w="1440"/>
        <w:gridCol w:w="1440"/>
        <w:gridCol w:w="1440"/>
        <w:gridCol w:w="1232"/>
      </w:tblGrid>
      <w:tr w:rsidR="007F6130" w:rsidRPr="00151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620"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tcW w:w="1440" w:type="dxa"/>
          </w:tcPr>
          <w:p w:rsidR="007F6130" w:rsidRPr="001518D2" w:rsidRDefault="007F6130" w:rsidP="001518D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cnfStyle w:val="000010000000" w:firstRow="0" w:lastRow="0" w:firstColumn="0" w:lastColumn="0" w:oddVBand="1" w:evenVBand="0" w:oddHBand="0" w:evenHBand="0" w:firstRowFirstColumn="0" w:firstRowLastColumn="0" w:lastRowFirstColumn="0" w:lastRowLastColumn="0"/>
            <w:tcW w:w="1440"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tcW w:w="1440" w:type="dxa"/>
          </w:tcPr>
          <w:p w:rsidR="007F6130" w:rsidRPr="001518D2" w:rsidRDefault="007F6130" w:rsidP="001518D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232"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7F6130" w:rsidRPr="001518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cnfStyle w:val="000010000000" w:firstRow="0" w:lastRow="0" w:firstColumn="0" w:lastColumn="0" w:oddVBand="1" w:evenVBand="0" w:oddHBand="0" w:evenHBand="0" w:firstRowFirstColumn="0" w:firstRowLastColumn="0" w:lastRowFirstColumn="0" w:lastRowLastColumn="0"/>
            <w:tcW w:w="1620"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tcW w:w="1440" w:type="dxa"/>
          </w:tcPr>
          <w:p w:rsidR="007F6130" w:rsidRPr="001518D2" w:rsidRDefault="007F6130" w:rsidP="0000224D">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cnfStyle w:val="000010000000" w:firstRow="0" w:lastRow="0" w:firstColumn="0" w:lastColumn="0" w:oddVBand="1" w:evenVBand="0" w:oddHBand="0" w:evenHBand="0" w:firstRowFirstColumn="0" w:firstRowLastColumn="0" w:lastRowFirstColumn="0" w:lastRowLastColumn="0"/>
            <w:tcW w:w="1440"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tcW w:w="1440" w:type="dxa"/>
          </w:tcPr>
          <w:p w:rsidR="007F6130" w:rsidRPr="001518D2" w:rsidRDefault="007F6130" w:rsidP="0000224D">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232"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7F6130" w:rsidRPr="001518D2" w:rsidRDefault="007F6130" w:rsidP="001518D2">
      <w:pPr>
        <w:spacing w:after="0" w:line="240" w:lineRule="auto"/>
        <w:contextualSpacing/>
        <w:rPr>
          <w:rFonts w:eastAsia="Times New Roman" w:cs="Times New Roman"/>
          <w:i/>
          <w:iCs/>
        </w:rPr>
      </w:pPr>
    </w:p>
    <w:p w:rsidR="007F6130" w:rsidRPr="001518D2" w:rsidRDefault="007F6130" w:rsidP="0000224D">
      <w:pPr>
        <w:spacing w:after="0" w:line="240" w:lineRule="auto"/>
        <w:contextualSpacing/>
        <w:rPr>
          <w:rFonts w:eastAsia="Times New Roman" w:cs="Arial"/>
        </w:rPr>
      </w:pPr>
      <w:r w:rsidRPr="001518D2">
        <w:rPr>
          <w:rFonts w:eastAsia="Times New Roman" w:cs="Arial"/>
        </w:rPr>
        <w:t xml:space="preserve">Please note below any specific </w:t>
      </w:r>
      <w:r w:rsidR="0000224D" w:rsidRPr="001518D2">
        <w:rPr>
          <w:rFonts w:eastAsia="Times New Roman" w:cs="Arial"/>
          <w:b/>
          <w:color w:val="000000"/>
        </w:rPr>
        <w:t xml:space="preserve">Personal &amp; Professional </w:t>
      </w:r>
      <w:r w:rsidR="0000224D" w:rsidRPr="0000224D">
        <w:rPr>
          <w:rFonts w:eastAsia="Times New Roman" w:cs="Arial"/>
          <w:b/>
          <w:color w:val="000000"/>
        </w:rPr>
        <w:t>Skills</w:t>
      </w:r>
      <w:r w:rsidR="0000224D" w:rsidRPr="0000224D">
        <w:rPr>
          <w:rFonts w:eastAsia="Times New Roman" w:cs="Arial"/>
          <w:b/>
        </w:rPr>
        <w:t xml:space="preserve"> and Values</w:t>
      </w:r>
      <w:r w:rsidR="0000224D">
        <w:rPr>
          <w:rFonts w:eastAsia="Times New Roman" w:cs="Arial"/>
        </w:rPr>
        <w:t xml:space="preserve"> competencies </w:t>
      </w:r>
      <w:r w:rsidRPr="001518D2">
        <w:rPr>
          <w:rFonts w:eastAsia="Times New Roman" w:cs="Arial"/>
        </w:rPr>
        <w:t>that your placement experiences DID NOT facilitate the development of</w:t>
      </w:r>
      <w:r w:rsidRPr="001518D2">
        <w:rPr>
          <w:rFonts w:eastAsia="Times New Roman" w:cs="Arial"/>
          <w:b/>
          <w:color w:val="000000"/>
        </w:rPr>
        <w:t>:</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Arial"/>
          <w:i/>
        </w:rPr>
      </w:pPr>
    </w:p>
    <w:p w:rsidR="00E05763" w:rsidRDefault="0073569A" w:rsidP="0000224D">
      <w:pPr>
        <w:jc w:val="both"/>
        <w:rPr>
          <w:rFonts w:eastAsia="Times New Roman" w:cs="Arial"/>
          <w:b/>
          <w:color w:val="000000"/>
        </w:rPr>
      </w:pPr>
      <w:r>
        <w:rPr>
          <w:rFonts w:eastAsia="Times New Roman" w:cs="Arial"/>
          <w:b/>
          <w:color w:val="000000"/>
        </w:rPr>
        <w:t xml:space="preserve">3. </w:t>
      </w:r>
      <w:r w:rsidR="0086503F">
        <w:rPr>
          <w:rFonts w:eastAsia="Times New Roman" w:cs="Arial"/>
          <w:b/>
          <w:color w:val="000000"/>
        </w:rPr>
        <w:t xml:space="preserve">Critical &amp; </w:t>
      </w:r>
      <w:r w:rsidR="00E05763">
        <w:rPr>
          <w:rFonts w:eastAsia="Times New Roman" w:cs="Arial"/>
          <w:b/>
          <w:color w:val="000000"/>
        </w:rPr>
        <w:t>Community Psychology</w:t>
      </w:r>
    </w:p>
    <w:p w:rsidR="007F6130" w:rsidRPr="0000224D" w:rsidRDefault="0000224D" w:rsidP="0000224D">
      <w:pPr>
        <w:jc w:val="both"/>
      </w:pPr>
      <w:r w:rsidRPr="0000224D">
        <w:t>This competency reflects the ability to</w:t>
      </w:r>
      <w:r w:rsidRPr="0000224D">
        <w:rPr>
          <w:bCs/>
          <w:iCs/>
        </w:rPr>
        <w:t xml:space="preserve"> </w:t>
      </w:r>
      <w:r w:rsidR="00E05763" w:rsidRPr="0086503F">
        <w:t>apply</w:t>
      </w:r>
      <w:r w:rsidR="00E05763">
        <w:rPr>
          <w:b/>
          <w:i/>
        </w:rPr>
        <w:t xml:space="preserve"> social constructionism</w:t>
      </w:r>
      <w:r w:rsidR="0086503F">
        <w:rPr>
          <w:b/>
          <w:i/>
        </w:rPr>
        <w:t xml:space="preserve">, critical and community psychology, </w:t>
      </w:r>
      <w:r w:rsidR="0086503F" w:rsidRPr="0086503F">
        <w:t>engage with the</w:t>
      </w:r>
      <w:r w:rsidR="0086503F">
        <w:rPr>
          <w:b/>
          <w:i/>
        </w:rPr>
        <w:t xml:space="preserve"> community, </w:t>
      </w:r>
      <w:r w:rsidR="0086503F" w:rsidRPr="0086503F">
        <w:t>and consider</w:t>
      </w:r>
      <w:r w:rsidR="0086503F">
        <w:rPr>
          <w:b/>
          <w:i/>
        </w:rPr>
        <w:t xml:space="preserve"> social justice </w:t>
      </w:r>
      <w:r w:rsidR="0086503F" w:rsidRPr="0086503F">
        <w:t>and</w:t>
      </w:r>
      <w:r w:rsidR="0086503F">
        <w:rPr>
          <w:b/>
          <w:i/>
        </w:rPr>
        <w:t xml:space="preserve"> social difference.</w:t>
      </w:r>
    </w:p>
    <w:tbl>
      <w:tblPr>
        <w:tblStyle w:val="LightGrid-Accent2"/>
        <w:tblW w:w="0" w:type="auto"/>
        <w:tblLayout w:type="fixed"/>
        <w:tblLook w:val="01E0" w:firstRow="1" w:lastRow="1" w:firstColumn="1" w:lastColumn="1" w:noHBand="0" w:noVBand="0"/>
      </w:tblPr>
      <w:tblGrid>
        <w:gridCol w:w="1548"/>
        <w:gridCol w:w="1620"/>
        <w:gridCol w:w="1440"/>
        <w:gridCol w:w="1440"/>
        <w:gridCol w:w="1440"/>
        <w:gridCol w:w="1232"/>
      </w:tblGrid>
      <w:tr w:rsidR="007F6130" w:rsidRPr="00151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620"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1</w:t>
            </w:r>
          </w:p>
        </w:tc>
        <w:tc>
          <w:tcPr>
            <w:tcW w:w="1440" w:type="dxa"/>
          </w:tcPr>
          <w:p w:rsidR="007F6130" w:rsidRPr="001518D2" w:rsidRDefault="007F6130" w:rsidP="001518D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2</w:t>
            </w:r>
          </w:p>
        </w:tc>
        <w:tc>
          <w:tcPr>
            <w:cnfStyle w:val="000010000000" w:firstRow="0" w:lastRow="0" w:firstColumn="0" w:lastColumn="0" w:oddVBand="1" w:evenVBand="0" w:oddHBand="0" w:evenHBand="0" w:firstRowFirstColumn="0" w:firstRowLastColumn="0" w:lastRowFirstColumn="0" w:lastRowLastColumn="0"/>
            <w:tcW w:w="1440"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3</w:t>
            </w:r>
          </w:p>
        </w:tc>
        <w:tc>
          <w:tcPr>
            <w:tcW w:w="1440" w:type="dxa"/>
          </w:tcPr>
          <w:p w:rsidR="007F6130" w:rsidRPr="001518D2" w:rsidRDefault="007F6130" w:rsidP="001518D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2"/>
                <w:szCs w:val="22"/>
              </w:rPr>
            </w:pPr>
            <w:r w:rsidRPr="001518D2">
              <w:rPr>
                <w:rFonts w:asciiTheme="minorHAnsi" w:eastAsia="Times New Roman" w:hAnsiTheme="minorHAnsi" w:cs="Arial"/>
                <w:sz w:val="22"/>
                <w:szCs w:val="22"/>
              </w:rPr>
              <w:t>4</w:t>
            </w:r>
          </w:p>
        </w:tc>
        <w:tc>
          <w:tcPr>
            <w:cnfStyle w:val="000100000000" w:firstRow="0" w:lastRow="0" w:firstColumn="0" w:lastColumn="1" w:oddVBand="0" w:evenVBand="0" w:oddHBand="0" w:evenHBand="0" w:firstRowFirstColumn="0" w:firstRowLastColumn="0" w:lastRowFirstColumn="0" w:lastRowLastColumn="0"/>
            <w:tcW w:w="1232" w:type="dxa"/>
          </w:tcPr>
          <w:p w:rsidR="007F6130" w:rsidRPr="001518D2" w:rsidRDefault="007F6130" w:rsidP="001518D2">
            <w:pPr>
              <w:contextualSpacing/>
              <w:jc w:val="center"/>
              <w:rPr>
                <w:rFonts w:asciiTheme="minorHAnsi" w:eastAsia="Times New Roman" w:hAnsiTheme="minorHAnsi" w:cs="Arial"/>
                <w:sz w:val="22"/>
                <w:szCs w:val="22"/>
              </w:rPr>
            </w:pPr>
            <w:r w:rsidRPr="001518D2">
              <w:rPr>
                <w:rFonts w:asciiTheme="minorHAnsi" w:eastAsia="Times New Roman" w:hAnsiTheme="minorHAnsi" w:cs="Arial"/>
                <w:sz w:val="22"/>
                <w:szCs w:val="22"/>
              </w:rPr>
              <w:t>5</w:t>
            </w:r>
          </w:p>
        </w:tc>
      </w:tr>
      <w:tr w:rsidR="007F6130" w:rsidRPr="001518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sz w:val="22"/>
                <w:szCs w:val="22"/>
              </w:rPr>
              <w:softHyphen/>
            </w:r>
            <w:r w:rsidRPr="001518D2">
              <w:rPr>
                <w:rFonts w:asciiTheme="minorHAnsi" w:eastAsia="Times New Roman" w:hAnsiTheme="minorHAnsi" w:cs="Arial"/>
                <w:sz w:val="22"/>
                <w:szCs w:val="22"/>
              </w:rPr>
              <w:softHyphen/>
            </w:r>
            <w:r w:rsidRPr="001518D2">
              <w:rPr>
                <w:rFonts w:asciiTheme="minorHAnsi" w:eastAsia="Times New Roman" w:hAnsiTheme="minorHAnsi" w:cs="Arial"/>
                <w:i/>
                <w:iCs/>
                <w:sz w:val="22"/>
                <w:szCs w:val="22"/>
              </w:rPr>
              <w:t>Completely unsatisfactory</w:t>
            </w:r>
          </w:p>
        </w:tc>
        <w:tc>
          <w:tcPr>
            <w:cnfStyle w:val="000010000000" w:firstRow="0" w:lastRow="0" w:firstColumn="0" w:lastColumn="0" w:oddVBand="1" w:evenVBand="0" w:oddHBand="0" w:evenHBand="0" w:firstRowFirstColumn="0" w:firstRowLastColumn="0" w:lastRowFirstColumn="0" w:lastRowLastColumn="0"/>
            <w:tcW w:w="1620"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unsatisfactory</w:t>
            </w:r>
          </w:p>
        </w:tc>
        <w:tc>
          <w:tcPr>
            <w:tcW w:w="1440" w:type="dxa"/>
          </w:tcPr>
          <w:p w:rsidR="007F6130" w:rsidRPr="001518D2" w:rsidRDefault="007F6130" w:rsidP="0000224D">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Not satisfactory</w:t>
            </w:r>
          </w:p>
        </w:tc>
        <w:tc>
          <w:tcPr>
            <w:cnfStyle w:val="000010000000" w:firstRow="0" w:lastRow="0" w:firstColumn="0" w:lastColumn="0" w:oddVBand="1" w:evenVBand="0" w:oddHBand="0" w:evenHBand="0" w:firstRowFirstColumn="0" w:firstRowLastColumn="0" w:lastRowFirstColumn="0" w:lastRowLastColumn="0"/>
            <w:tcW w:w="1440"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Satisfactory</w:t>
            </w:r>
          </w:p>
        </w:tc>
        <w:tc>
          <w:tcPr>
            <w:tcW w:w="1440" w:type="dxa"/>
          </w:tcPr>
          <w:p w:rsidR="007F6130" w:rsidRPr="001518D2" w:rsidRDefault="007F6130" w:rsidP="0000224D">
            <w:pPr>
              <w:contextualSpacing/>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Very Satisfactory</w:t>
            </w:r>
          </w:p>
        </w:tc>
        <w:tc>
          <w:tcPr>
            <w:cnfStyle w:val="000100000000" w:firstRow="0" w:lastRow="0" w:firstColumn="0" w:lastColumn="1" w:oddVBand="0" w:evenVBand="0" w:oddHBand="0" w:evenHBand="0" w:firstRowFirstColumn="0" w:firstRowLastColumn="0" w:lastRowFirstColumn="0" w:lastRowLastColumn="0"/>
            <w:tcW w:w="1232" w:type="dxa"/>
          </w:tcPr>
          <w:p w:rsidR="007F6130" w:rsidRPr="001518D2" w:rsidRDefault="007F6130" w:rsidP="0000224D">
            <w:pPr>
              <w:contextualSpacing/>
              <w:jc w:val="center"/>
              <w:rPr>
                <w:rFonts w:asciiTheme="minorHAnsi" w:eastAsia="Times New Roman" w:hAnsiTheme="minorHAnsi" w:cs="Arial"/>
                <w:i/>
                <w:iCs/>
                <w:sz w:val="22"/>
                <w:szCs w:val="22"/>
              </w:rPr>
            </w:pPr>
            <w:r w:rsidRPr="001518D2">
              <w:rPr>
                <w:rFonts w:asciiTheme="minorHAnsi" w:eastAsia="Times New Roman" w:hAnsiTheme="minorHAnsi" w:cs="Arial"/>
                <w:i/>
                <w:iCs/>
                <w:sz w:val="22"/>
                <w:szCs w:val="22"/>
              </w:rPr>
              <w:t>Excellent</w:t>
            </w:r>
          </w:p>
        </w:tc>
      </w:tr>
    </w:tbl>
    <w:p w:rsidR="007F6130" w:rsidRPr="001518D2" w:rsidRDefault="007F6130" w:rsidP="001518D2">
      <w:pPr>
        <w:spacing w:after="0" w:line="240" w:lineRule="auto"/>
        <w:contextualSpacing/>
        <w:rPr>
          <w:rFonts w:eastAsia="Times New Roman" w:cs="Times New Roman"/>
          <w:i/>
          <w:iCs/>
        </w:rPr>
      </w:pPr>
    </w:p>
    <w:p w:rsidR="007F6130" w:rsidRPr="001518D2" w:rsidRDefault="007F6130" w:rsidP="001518D2">
      <w:pPr>
        <w:spacing w:after="0" w:line="240" w:lineRule="auto"/>
        <w:contextualSpacing/>
        <w:jc w:val="both"/>
        <w:rPr>
          <w:rFonts w:eastAsia="Times New Roman" w:cs="Arial"/>
          <w:b/>
          <w:color w:val="000000"/>
        </w:rPr>
      </w:pPr>
      <w:r w:rsidRPr="001518D2">
        <w:rPr>
          <w:rFonts w:eastAsia="Times New Roman" w:cs="Arial"/>
        </w:rPr>
        <w:t>Please note below any specific learning outcomes in this area that your placement experiences DID NOT facilitate the development of</w:t>
      </w:r>
      <w:r w:rsidRPr="001518D2">
        <w:rPr>
          <w:rFonts w:eastAsia="Times New Roman" w:cs="Arial"/>
          <w:b/>
          <w:color w:val="000000"/>
        </w:rPr>
        <w:t xml:space="preserve"> </w:t>
      </w:r>
      <w:r w:rsidR="0086503F">
        <w:rPr>
          <w:rFonts w:eastAsia="Times New Roman" w:cs="Arial"/>
          <w:b/>
          <w:color w:val="000000"/>
        </w:rPr>
        <w:t>Critical and Community Psychology</w:t>
      </w:r>
    </w:p>
    <w:p w:rsidR="007F6130" w:rsidRPr="001518D2" w:rsidRDefault="007F6130" w:rsidP="001518D2">
      <w:pPr>
        <w:spacing w:after="0" w:line="240" w:lineRule="auto"/>
        <w:contextualSpacing/>
        <w:rPr>
          <w:rFonts w:eastAsia="Times New Roman" w:cs="Times New Roman"/>
          <w:iCs/>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7F6130" w:rsidRPr="001518D2" w:rsidRDefault="007F6130" w:rsidP="001518D2">
      <w:pPr>
        <w:spacing w:after="0" w:line="240" w:lineRule="auto"/>
        <w:contextualSpacing/>
        <w:rPr>
          <w:rFonts w:eastAsia="Times New Roman" w:cs="Times New Roman"/>
        </w:rPr>
      </w:pPr>
    </w:p>
    <w:p w:rsidR="007F6130" w:rsidRPr="001518D2" w:rsidRDefault="007F6130" w:rsidP="001518D2">
      <w:pPr>
        <w:spacing w:after="0" w:line="240" w:lineRule="auto"/>
        <w:contextualSpacing/>
        <w:rPr>
          <w:rFonts w:eastAsia="Times New Roman" w:cs="Times New Roman"/>
        </w:rPr>
      </w:pPr>
      <w:r w:rsidRPr="001518D2">
        <w:rPr>
          <w:rFonts w:eastAsia="Times New Roman" w:cs="Times New Roman"/>
        </w:rPr>
        <w:t>.......................................................................................................................................................</w:t>
      </w:r>
    </w:p>
    <w:p w:rsidR="00BB3A98" w:rsidRDefault="00BB3A98">
      <w:pPr>
        <w:rPr>
          <w:rFonts w:eastAsia="Times New Roman" w:cs="Arial"/>
          <w:b/>
          <w:sz w:val="20"/>
          <w:szCs w:val="20"/>
          <w:u w:val="single"/>
        </w:rPr>
      </w:pPr>
      <w:r>
        <w:rPr>
          <w:rFonts w:eastAsia="Times New Roman" w:cs="Arial"/>
          <w:b/>
          <w:sz w:val="20"/>
          <w:szCs w:val="20"/>
          <w:u w:val="single"/>
        </w:rPr>
        <w:br w:type="page"/>
      </w:r>
    </w:p>
    <w:p w:rsidR="00BB3A98" w:rsidRPr="00BB3A98" w:rsidRDefault="0073569A" w:rsidP="00BB3A98">
      <w:pPr>
        <w:spacing w:after="0" w:line="240" w:lineRule="auto"/>
        <w:ind w:left="720"/>
        <w:jc w:val="center"/>
        <w:rPr>
          <w:rFonts w:eastAsia="Times New Roman" w:cs="Arial"/>
          <w:b/>
          <w:sz w:val="20"/>
          <w:szCs w:val="20"/>
          <w:u w:val="single"/>
        </w:rPr>
      </w:pPr>
      <w:r>
        <w:rPr>
          <w:rFonts w:eastAsia="Times New Roman" w:cs="Arial"/>
          <w:b/>
          <w:sz w:val="20"/>
          <w:szCs w:val="20"/>
          <w:u w:val="single"/>
        </w:rPr>
        <w:lastRenderedPageBreak/>
        <w:t>H</w:t>
      </w:r>
      <w:r w:rsidR="00BB3A98">
        <w:rPr>
          <w:rFonts w:eastAsia="Times New Roman" w:cs="Arial"/>
          <w:b/>
          <w:sz w:val="20"/>
          <w:szCs w:val="20"/>
          <w:u w:val="single"/>
        </w:rPr>
        <w:t>2</w:t>
      </w:r>
      <w:r w:rsidR="00BB3A98" w:rsidRPr="00BB3A98">
        <w:rPr>
          <w:rFonts w:eastAsia="Times New Roman" w:cs="Arial"/>
          <w:b/>
          <w:sz w:val="20"/>
          <w:szCs w:val="20"/>
          <w:u w:val="single"/>
        </w:rPr>
        <w:t>. Trainee Evaluation of Placement</w:t>
      </w:r>
    </w:p>
    <w:p w:rsidR="00BB3A98" w:rsidRPr="00BB3A98" w:rsidRDefault="00BB3A98" w:rsidP="00BB3A98">
      <w:pPr>
        <w:spacing w:after="0" w:line="240" w:lineRule="auto"/>
        <w:rPr>
          <w:rFonts w:eastAsia="Times New Roman" w:cs="Arial"/>
          <w:b/>
          <w:sz w:val="20"/>
          <w:szCs w:val="20"/>
        </w:rPr>
      </w:pPr>
    </w:p>
    <w:p w:rsidR="00BB3A98" w:rsidRPr="00BB3A98" w:rsidRDefault="00BB3A98" w:rsidP="00BB3A98">
      <w:pPr>
        <w:spacing w:after="0" w:line="240" w:lineRule="auto"/>
        <w:rPr>
          <w:rFonts w:eastAsia="Times New Roman" w:cs="Arial"/>
          <w:sz w:val="20"/>
          <w:szCs w:val="20"/>
        </w:rPr>
      </w:pPr>
      <w:r w:rsidRPr="00BB3A98">
        <w:rPr>
          <w:rFonts w:eastAsia="Times New Roman" w:cs="Arial"/>
          <w:b/>
          <w:sz w:val="20"/>
          <w:szCs w:val="20"/>
        </w:rPr>
        <w:t>General Comments:</w:t>
      </w:r>
      <w:r w:rsidRPr="00BB3A98">
        <w:rPr>
          <w:rFonts w:eastAsia="Times New Roman" w:cs="Arial"/>
          <w:sz w:val="20"/>
          <w:szCs w:val="20"/>
        </w:rPr>
        <w:t xml:space="preserve"> </w:t>
      </w:r>
    </w:p>
    <w:p w:rsidR="00BB3A98" w:rsidRPr="00BB3A98" w:rsidRDefault="00BB3A98" w:rsidP="00BB3A98">
      <w:pPr>
        <w:spacing w:after="0" w:line="240" w:lineRule="auto"/>
        <w:rPr>
          <w:rFonts w:eastAsia="Times New Roman" w:cs="Arial"/>
          <w:sz w:val="20"/>
          <w:szCs w:val="20"/>
        </w:rPr>
      </w:pPr>
      <w:r w:rsidRPr="00BB3A98">
        <w:rPr>
          <w:rFonts w:eastAsia="Times New Roman" w:cs="Arial"/>
          <w:sz w:val="20"/>
          <w:szCs w:val="20"/>
        </w:rPr>
        <w:t>Please give a rounded view of the strengths and weaknesses of the placement.</w:t>
      </w:r>
    </w:p>
    <w:p w:rsidR="00BB3A98" w:rsidRPr="00BB3A98" w:rsidRDefault="00883E6A" w:rsidP="00BB3A98">
      <w:pPr>
        <w:spacing w:after="0" w:line="240" w:lineRule="auto"/>
        <w:rPr>
          <w:rFonts w:eastAsia="Times New Roman" w:cs="Times New Roman"/>
          <w:sz w:val="20"/>
          <w:szCs w:val="20"/>
        </w:rPr>
      </w:pPr>
      <w:r>
        <w:rPr>
          <w:rFonts w:eastAsia="Times New Roman" w:cs="Times New Roman"/>
          <w:noProof/>
          <w:sz w:val="20"/>
          <w:szCs w:val="20"/>
        </w:rPr>
        <mc:AlternateContent>
          <mc:Choice Requires="wps">
            <w:drawing>
              <wp:anchor distT="45720" distB="45720" distL="114300" distR="114300" simplePos="0" relativeHeight="251657216" behindDoc="0" locked="0" layoutInCell="1" allowOverlap="1">
                <wp:simplePos x="0" y="0"/>
                <wp:positionH relativeFrom="margin">
                  <wp:align>right</wp:align>
                </wp:positionH>
                <wp:positionV relativeFrom="paragraph">
                  <wp:posOffset>330200</wp:posOffset>
                </wp:positionV>
                <wp:extent cx="6076950" cy="4295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95775"/>
                        </a:xfrm>
                        <a:prstGeom prst="rect">
                          <a:avLst/>
                        </a:prstGeom>
                        <a:solidFill>
                          <a:srgbClr val="FFFFFF"/>
                        </a:solidFill>
                        <a:ln w="9525">
                          <a:solidFill>
                            <a:srgbClr val="000000"/>
                          </a:solidFill>
                          <a:miter lim="800000"/>
                          <a:headEnd/>
                          <a:tailEnd/>
                        </a:ln>
                      </wps:spPr>
                      <wps:txbx>
                        <w:txbxContent>
                          <w:p w:rsidR="004A3FB3" w:rsidRDefault="004A3FB3" w:rsidP="00BB3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3pt;margin-top:26pt;width:478.5pt;height:338.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">
                <v:textbox>
                  <w:txbxContent>
                    <w:p w:rsidR="004A3FB3" w:rsidRDefault="004A3FB3" w:rsidP="00BB3A98"/>
                  </w:txbxContent>
                </v:textbox>
                <w10:wrap type="square" anchorx="margin"/>
              </v:shape>
            </w:pict>
          </mc:Fallback>
        </mc:AlternateContent>
      </w:r>
    </w:p>
    <w:p w:rsidR="00BB3A98" w:rsidRPr="00BB3A98" w:rsidRDefault="00BB3A98" w:rsidP="00BB3A98">
      <w:pPr>
        <w:spacing w:after="0" w:line="240" w:lineRule="auto"/>
        <w:rPr>
          <w:rFonts w:eastAsia="Times New Roman" w:cs="Times New Roman"/>
          <w:sz w:val="20"/>
          <w:szCs w:val="20"/>
        </w:rPr>
      </w:pPr>
    </w:p>
    <w:p w:rsidR="00BB3A98" w:rsidRPr="00BB3A98" w:rsidRDefault="00BB3A98" w:rsidP="00BB3A98">
      <w:pPr>
        <w:spacing w:after="0" w:line="240" w:lineRule="auto"/>
        <w:rPr>
          <w:rFonts w:eastAsia="Times New Roman" w:cs="Times New Roman"/>
          <w:sz w:val="20"/>
          <w:szCs w:val="20"/>
        </w:rPr>
      </w:pPr>
    </w:p>
    <w:p w:rsidR="00BB3A98" w:rsidRPr="00BB3A98" w:rsidRDefault="0073569A" w:rsidP="0073569A">
      <w:pPr>
        <w:spacing w:after="0" w:line="240" w:lineRule="auto"/>
        <w:jc w:val="center"/>
        <w:rPr>
          <w:rFonts w:eastAsia="Times New Roman" w:cs="Arial"/>
          <w:b/>
          <w:sz w:val="20"/>
          <w:szCs w:val="20"/>
          <w:u w:val="single"/>
        </w:rPr>
      </w:pPr>
      <w:r>
        <w:rPr>
          <w:rFonts w:eastAsia="Times New Roman" w:cs="Arial"/>
          <w:b/>
          <w:sz w:val="20"/>
          <w:szCs w:val="20"/>
          <w:u w:val="single"/>
        </w:rPr>
        <w:t>H</w:t>
      </w:r>
      <w:r w:rsidR="00BB3A98">
        <w:rPr>
          <w:rFonts w:eastAsia="Times New Roman" w:cs="Arial"/>
          <w:b/>
          <w:sz w:val="20"/>
          <w:szCs w:val="20"/>
          <w:u w:val="single"/>
        </w:rPr>
        <w:t>3</w:t>
      </w:r>
      <w:r w:rsidR="00BB3A98" w:rsidRPr="00BB3A98">
        <w:rPr>
          <w:rFonts w:eastAsia="Times New Roman" w:cs="Arial"/>
          <w:b/>
          <w:sz w:val="20"/>
          <w:szCs w:val="20"/>
          <w:u w:val="single"/>
        </w:rPr>
        <w:t>. Mentor’s Comments on the Feedback given by the Trainee</w:t>
      </w:r>
    </w:p>
    <w:p w:rsidR="00BB3A98" w:rsidRPr="00BB3A98" w:rsidRDefault="00883E6A" w:rsidP="00BB3A98">
      <w:pPr>
        <w:spacing w:after="0" w:line="240" w:lineRule="auto"/>
        <w:rPr>
          <w:rFonts w:eastAsia="Times New Roman" w:cs="Times New Roman"/>
          <w:sz w:val="20"/>
          <w:szCs w:val="20"/>
        </w:rPr>
      </w:pPr>
      <w:r>
        <w:rPr>
          <w:rFonts w:eastAsia="Times New Roman" w:cs="Arial"/>
          <w:b/>
          <w:noProof/>
          <w:sz w:val="20"/>
          <w:szCs w:val="20"/>
          <w:u w:val="single"/>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341630</wp:posOffset>
                </wp:positionV>
                <wp:extent cx="6076950" cy="2619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19375"/>
                        </a:xfrm>
                        <a:prstGeom prst="rect">
                          <a:avLst/>
                        </a:prstGeom>
                        <a:solidFill>
                          <a:srgbClr val="FFFFFF"/>
                        </a:solidFill>
                        <a:ln w="9525">
                          <a:solidFill>
                            <a:srgbClr val="000000"/>
                          </a:solidFill>
                          <a:miter lim="800000"/>
                          <a:headEnd/>
                          <a:tailEnd/>
                        </a:ln>
                      </wps:spPr>
                      <wps:txbx>
                        <w:txbxContent>
                          <w:p w:rsidR="004A3FB3" w:rsidRDefault="004A3FB3" w:rsidP="00BB3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7.3pt;margin-top:26.9pt;width:478.5pt;height:206.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wXJgIAAEw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">
                <v:textbox>
                  <w:txbxContent>
                    <w:p w:rsidR="004A3FB3" w:rsidRDefault="004A3FB3" w:rsidP="00BB3A98"/>
                  </w:txbxContent>
                </v:textbox>
                <w10:wrap type="square" anchorx="margin"/>
              </v:shape>
            </w:pict>
          </mc:Fallback>
        </mc:AlternateContent>
      </w:r>
    </w:p>
    <w:p w:rsidR="007F6130" w:rsidRPr="001518D2" w:rsidRDefault="007F6130" w:rsidP="001518D2">
      <w:pPr>
        <w:spacing w:after="0" w:line="240" w:lineRule="auto"/>
        <w:contextualSpacing/>
        <w:rPr>
          <w:rFonts w:eastAsia="Times New Roman" w:cs="Times New Roman"/>
        </w:rPr>
      </w:pPr>
    </w:p>
    <w:sectPr w:rsidR="007F6130" w:rsidRPr="001518D2" w:rsidSect="00CB7F65">
      <w:footerReference w:type="default" r:id="rId9"/>
      <w:headerReference w:type="first" r:id="rId10"/>
      <w:pgSz w:w="11906" w:h="16838"/>
      <w:pgMar w:top="851" w:right="849"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B3" w:rsidRDefault="004A3FB3" w:rsidP="00CB7F65">
      <w:pPr>
        <w:spacing w:after="0" w:line="240" w:lineRule="auto"/>
      </w:pPr>
      <w:r>
        <w:separator/>
      </w:r>
    </w:p>
  </w:endnote>
  <w:endnote w:type="continuationSeparator" w:id="0">
    <w:p w:rsidR="004A3FB3" w:rsidRDefault="004A3FB3" w:rsidP="00CB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34611"/>
      <w:docPartObj>
        <w:docPartGallery w:val="Page Numbers (Bottom of Page)"/>
        <w:docPartUnique/>
      </w:docPartObj>
    </w:sdtPr>
    <w:sdtEndPr/>
    <w:sdtContent>
      <w:sdt>
        <w:sdtPr>
          <w:id w:val="-1769616900"/>
          <w:docPartObj>
            <w:docPartGallery w:val="Page Numbers (Top of Page)"/>
            <w:docPartUnique/>
          </w:docPartObj>
        </w:sdtPr>
        <w:sdtEndPr/>
        <w:sdtContent>
          <w:p w:rsidR="004A3FB3" w:rsidRDefault="004A3F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4C06">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4C06">
              <w:rPr>
                <w:b/>
                <w:bCs/>
                <w:noProof/>
              </w:rPr>
              <w:t>19</w:t>
            </w:r>
            <w:r>
              <w:rPr>
                <w:b/>
                <w:bCs/>
                <w:sz w:val="24"/>
                <w:szCs w:val="24"/>
              </w:rPr>
              <w:fldChar w:fldCharType="end"/>
            </w:r>
          </w:p>
        </w:sdtContent>
      </w:sdt>
    </w:sdtContent>
  </w:sdt>
  <w:p w:rsidR="004A3FB3" w:rsidRDefault="004A3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B3" w:rsidRDefault="004A3FB3" w:rsidP="00CB7F65">
      <w:pPr>
        <w:spacing w:after="0" w:line="240" w:lineRule="auto"/>
      </w:pPr>
      <w:r>
        <w:separator/>
      </w:r>
    </w:p>
  </w:footnote>
  <w:footnote w:type="continuationSeparator" w:id="0">
    <w:p w:rsidR="004A3FB3" w:rsidRDefault="004A3FB3" w:rsidP="00CB7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B3" w:rsidRDefault="004A3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19D"/>
    <w:multiLevelType w:val="hybridMultilevel"/>
    <w:tmpl w:val="FDCE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B5136"/>
    <w:multiLevelType w:val="hybridMultilevel"/>
    <w:tmpl w:val="4B36B642"/>
    <w:lvl w:ilvl="0" w:tplc="66AC72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503565"/>
    <w:multiLevelType w:val="hybridMultilevel"/>
    <w:tmpl w:val="ABA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92B28"/>
    <w:multiLevelType w:val="hybridMultilevel"/>
    <w:tmpl w:val="BB122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C164F"/>
    <w:multiLevelType w:val="hybridMultilevel"/>
    <w:tmpl w:val="B7B2BA28"/>
    <w:lvl w:ilvl="0" w:tplc="08090001">
      <w:start w:val="1"/>
      <w:numFmt w:val="decimal"/>
      <w:lvlText w:val="%1."/>
      <w:lvlJc w:val="left"/>
      <w:pPr>
        <w:tabs>
          <w:tab w:val="num" w:pos="360"/>
        </w:tabs>
        <w:ind w:left="360" w:hanging="360"/>
      </w:pPr>
      <w:rPr>
        <w:rFonts w:hint="default"/>
        <w:b w:val="0"/>
      </w:rPr>
    </w:lvl>
    <w:lvl w:ilvl="1" w:tplc="08090003">
      <w:start w:val="1"/>
      <w:numFmt w:val="lowerLetter"/>
      <w:lvlText w:val="%2."/>
      <w:lvlJc w:val="left"/>
      <w:pPr>
        <w:tabs>
          <w:tab w:val="num" w:pos="1440"/>
        </w:tabs>
        <w:ind w:left="1440" w:hanging="360"/>
      </w:pPr>
      <w:rPr>
        <w:rFonts w:hint="default"/>
        <w:b w:val="0"/>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15:restartNumberingAfterBreak="0">
    <w:nsid w:val="104D0EC9"/>
    <w:multiLevelType w:val="hybridMultilevel"/>
    <w:tmpl w:val="E3C21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40434"/>
    <w:multiLevelType w:val="hybridMultilevel"/>
    <w:tmpl w:val="8092BDDA"/>
    <w:lvl w:ilvl="0" w:tplc="9BC09BD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FC58CC"/>
    <w:multiLevelType w:val="hybridMultilevel"/>
    <w:tmpl w:val="DBB08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52D84"/>
    <w:multiLevelType w:val="hybridMultilevel"/>
    <w:tmpl w:val="2AA0892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FA17D4"/>
    <w:multiLevelType w:val="hybridMultilevel"/>
    <w:tmpl w:val="311C7374"/>
    <w:lvl w:ilvl="0" w:tplc="39CA614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554A6"/>
    <w:multiLevelType w:val="hybridMultilevel"/>
    <w:tmpl w:val="6F62760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84DE9"/>
    <w:multiLevelType w:val="hybridMultilevel"/>
    <w:tmpl w:val="3A68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A218E"/>
    <w:multiLevelType w:val="hybridMultilevel"/>
    <w:tmpl w:val="ED44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8198D"/>
    <w:multiLevelType w:val="hybridMultilevel"/>
    <w:tmpl w:val="A3E2B2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724BB"/>
    <w:multiLevelType w:val="hybridMultilevel"/>
    <w:tmpl w:val="41826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E10332"/>
    <w:multiLevelType w:val="hybridMultilevel"/>
    <w:tmpl w:val="AD6EF1B2"/>
    <w:lvl w:ilvl="0" w:tplc="39CA614C">
      <w:start w:val="7"/>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107649"/>
    <w:multiLevelType w:val="hybridMultilevel"/>
    <w:tmpl w:val="808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D6C95"/>
    <w:multiLevelType w:val="hybridMultilevel"/>
    <w:tmpl w:val="C552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037B2"/>
    <w:multiLevelType w:val="hybridMultilevel"/>
    <w:tmpl w:val="F23C8C64"/>
    <w:lvl w:ilvl="0" w:tplc="9BC09BD6">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2E6AFD9C">
      <w:start w:val="6"/>
      <w:numFmt w:val="bullet"/>
      <w:lvlText w:val="-"/>
      <w:lvlJc w:val="left"/>
      <w:pPr>
        <w:ind w:left="1980" w:hanging="360"/>
      </w:pPr>
      <w:rPr>
        <w:rFonts w:ascii="Calibri" w:eastAsia="Times New Roman" w:hAnsi="Calibri" w:cs="Arial" w:hint="default"/>
      </w:rPr>
    </w:lvl>
    <w:lvl w:ilvl="3" w:tplc="C5AE344C">
      <w:start w:val="1"/>
      <w:numFmt w:val="upp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3E4EF4"/>
    <w:multiLevelType w:val="hybridMultilevel"/>
    <w:tmpl w:val="66845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E69BD"/>
    <w:multiLevelType w:val="hybridMultilevel"/>
    <w:tmpl w:val="BFAA7900"/>
    <w:lvl w:ilvl="0" w:tplc="20801E6E">
      <w:numFmt w:val="bullet"/>
      <w:lvlText w:val="-"/>
      <w:lvlJc w:val="left"/>
      <w:pPr>
        <w:ind w:left="396" w:hanging="360"/>
      </w:pPr>
      <w:rPr>
        <w:rFonts w:ascii="Calibri" w:eastAsiaTheme="minorHAnsi" w:hAnsi="Calibri" w:cstheme="minorBid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21" w15:restartNumberingAfterBreak="0">
    <w:nsid w:val="3FAB3648"/>
    <w:multiLevelType w:val="hybridMultilevel"/>
    <w:tmpl w:val="4B36B642"/>
    <w:lvl w:ilvl="0" w:tplc="66AC72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2A1329"/>
    <w:multiLevelType w:val="hybridMultilevel"/>
    <w:tmpl w:val="87AC34F4"/>
    <w:lvl w:ilvl="0" w:tplc="39CA614C">
      <w:start w:val="7"/>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323FFD"/>
    <w:multiLevelType w:val="hybridMultilevel"/>
    <w:tmpl w:val="48A2F9E8"/>
    <w:lvl w:ilvl="0" w:tplc="D2826C3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46222F"/>
    <w:multiLevelType w:val="hybridMultilevel"/>
    <w:tmpl w:val="ED44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018CB"/>
    <w:multiLevelType w:val="multilevel"/>
    <w:tmpl w:val="EBB41616"/>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6"/>
      <w:numFmt w:val="bullet"/>
      <w:lvlText w:val="-"/>
      <w:lvlJc w:val="left"/>
      <w:pPr>
        <w:ind w:left="1980" w:hanging="360"/>
      </w:pPr>
      <w:rPr>
        <w:rFonts w:ascii="Calibri" w:eastAsia="Times New Roman" w:hAnsi="Calibri" w:cs="Arial" w:hint="default"/>
      </w:rPr>
    </w:lvl>
    <w:lvl w:ilvl="3">
      <w:start w:val="1"/>
      <w:numFmt w:val="upperRoman"/>
      <w:lvlText w:val="%4."/>
      <w:lvlJc w:val="left"/>
      <w:pPr>
        <w:ind w:left="2880" w:hanging="72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E776593"/>
    <w:multiLevelType w:val="hybridMultilevel"/>
    <w:tmpl w:val="F6EA20F8"/>
    <w:lvl w:ilvl="0" w:tplc="8AC6604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C4DBF"/>
    <w:multiLevelType w:val="hybridMultilevel"/>
    <w:tmpl w:val="4B36B642"/>
    <w:lvl w:ilvl="0" w:tplc="66AC72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9C43DF"/>
    <w:multiLevelType w:val="hybridMultilevel"/>
    <w:tmpl w:val="0B644CBA"/>
    <w:lvl w:ilvl="0" w:tplc="1B724C96">
      <w:start w:val="6"/>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2E6AFD9C">
      <w:start w:val="6"/>
      <w:numFmt w:val="bullet"/>
      <w:lvlText w:val="-"/>
      <w:lvlJc w:val="left"/>
      <w:pPr>
        <w:ind w:left="1980" w:hanging="360"/>
      </w:pPr>
      <w:rPr>
        <w:rFonts w:ascii="Calibri" w:eastAsia="Times New Roman" w:hAnsi="Calibri" w:cs="Arial" w:hint="default"/>
      </w:rPr>
    </w:lvl>
    <w:lvl w:ilvl="3" w:tplc="C5AE344C">
      <w:start w:val="1"/>
      <w:numFmt w:val="upp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3F1A78"/>
    <w:multiLevelType w:val="hybridMultilevel"/>
    <w:tmpl w:val="E876A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202DEB"/>
    <w:multiLevelType w:val="hybridMultilevel"/>
    <w:tmpl w:val="F9641E08"/>
    <w:lvl w:ilvl="0" w:tplc="0B7E63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225FE1"/>
    <w:multiLevelType w:val="hybridMultilevel"/>
    <w:tmpl w:val="EBB41616"/>
    <w:lvl w:ilvl="0" w:tplc="9BC09BD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2E6AFD9C">
      <w:start w:val="6"/>
      <w:numFmt w:val="bullet"/>
      <w:lvlText w:val="-"/>
      <w:lvlJc w:val="left"/>
      <w:pPr>
        <w:ind w:left="1980" w:hanging="360"/>
      </w:pPr>
      <w:rPr>
        <w:rFonts w:ascii="Calibri" w:eastAsia="Times New Roman" w:hAnsi="Calibri" w:cs="Arial" w:hint="default"/>
      </w:rPr>
    </w:lvl>
    <w:lvl w:ilvl="3" w:tplc="C5AE344C">
      <w:start w:val="1"/>
      <w:numFmt w:val="upp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140AD4"/>
    <w:multiLevelType w:val="hybridMultilevel"/>
    <w:tmpl w:val="7E4A5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2622B2"/>
    <w:multiLevelType w:val="hybridMultilevel"/>
    <w:tmpl w:val="C054D3E0"/>
    <w:lvl w:ilvl="0" w:tplc="0B7E63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C00289"/>
    <w:multiLevelType w:val="hybridMultilevel"/>
    <w:tmpl w:val="958C9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070A97"/>
    <w:multiLevelType w:val="hybridMultilevel"/>
    <w:tmpl w:val="748EF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3F7FC3"/>
    <w:multiLevelType w:val="hybridMultilevel"/>
    <w:tmpl w:val="E4F8936A"/>
    <w:lvl w:ilvl="0" w:tplc="08090001">
      <w:start w:val="5"/>
      <w:numFmt w:val="decimal"/>
      <w:lvlText w:val="%1."/>
      <w:lvlJc w:val="left"/>
      <w:pPr>
        <w:tabs>
          <w:tab w:val="num" w:pos="360"/>
        </w:tabs>
        <w:ind w:left="360" w:hanging="360"/>
      </w:pPr>
      <w:rPr>
        <w:rFonts w:hint="default"/>
        <w:b/>
      </w:rPr>
    </w:lvl>
    <w:lvl w:ilvl="1" w:tplc="0809000F">
      <w:start w:val="1"/>
      <w:numFmt w:val="decimal"/>
      <w:lvlText w:val="%2."/>
      <w:lvlJc w:val="left"/>
      <w:pPr>
        <w:tabs>
          <w:tab w:val="num" w:pos="540"/>
        </w:tabs>
        <w:ind w:left="540" w:hanging="360"/>
      </w:pPr>
      <w:rPr>
        <w:rFonts w:hint="default"/>
        <w:b/>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7" w15:restartNumberingAfterBreak="0">
    <w:nsid w:val="73D92F2A"/>
    <w:multiLevelType w:val="hybridMultilevel"/>
    <w:tmpl w:val="ED44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2B66A2"/>
    <w:multiLevelType w:val="hybridMultilevel"/>
    <w:tmpl w:val="D4D6CA86"/>
    <w:lvl w:ilvl="0" w:tplc="D2826C3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2A2733"/>
    <w:multiLevelType w:val="hybridMultilevel"/>
    <w:tmpl w:val="B1025038"/>
    <w:lvl w:ilvl="0" w:tplc="0B7E63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5B737E6"/>
    <w:multiLevelType w:val="hybridMultilevel"/>
    <w:tmpl w:val="856CFDAC"/>
    <w:lvl w:ilvl="0" w:tplc="FF3C47E8">
      <w:start w:val="5"/>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417782"/>
    <w:multiLevelType w:val="hybridMultilevel"/>
    <w:tmpl w:val="4B36B642"/>
    <w:lvl w:ilvl="0" w:tplc="66AC72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5933BA"/>
    <w:multiLevelType w:val="hybridMultilevel"/>
    <w:tmpl w:val="C4CC5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C1468"/>
    <w:multiLevelType w:val="hybridMultilevel"/>
    <w:tmpl w:val="1E342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B16D25"/>
    <w:multiLevelType w:val="hybridMultilevel"/>
    <w:tmpl w:val="ED44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24"/>
  </w:num>
  <w:num w:numId="3">
    <w:abstractNumId w:val="12"/>
  </w:num>
  <w:num w:numId="4">
    <w:abstractNumId w:val="37"/>
  </w:num>
  <w:num w:numId="5">
    <w:abstractNumId w:val="3"/>
  </w:num>
  <w:num w:numId="6">
    <w:abstractNumId w:val="42"/>
  </w:num>
  <w:num w:numId="7">
    <w:abstractNumId w:val="43"/>
  </w:num>
  <w:num w:numId="8">
    <w:abstractNumId w:val="23"/>
  </w:num>
  <w:num w:numId="9">
    <w:abstractNumId w:val="31"/>
  </w:num>
  <w:num w:numId="10">
    <w:abstractNumId w:val="29"/>
  </w:num>
  <w:num w:numId="11">
    <w:abstractNumId w:val="20"/>
  </w:num>
  <w:num w:numId="12">
    <w:abstractNumId w:val="16"/>
  </w:num>
  <w:num w:numId="13">
    <w:abstractNumId w:val="0"/>
  </w:num>
  <w:num w:numId="14">
    <w:abstractNumId w:val="34"/>
  </w:num>
  <w:num w:numId="15">
    <w:abstractNumId w:val="19"/>
  </w:num>
  <w:num w:numId="16">
    <w:abstractNumId w:val="5"/>
  </w:num>
  <w:num w:numId="17">
    <w:abstractNumId w:val="38"/>
  </w:num>
  <w:num w:numId="18">
    <w:abstractNumId w:val="6"/>
  </w:num>
  <w:num w:numId="19">
    <w:abstractNumId w:val="35"/>
  </w:num>
  <w:num w:numId="20">
    <w:abstractNumId w:val="32"/>
  </w:num>
  <w:num w:numId="21">
    <w:abstractNumId w:val="36"/>
  </w:num>
  <w:num w:numId="22">
    <w:abstractNumId w:val="4"/>
  </w:num>
  <w:num w:numId="23">
    <w:abstractNumId w:val="40"/>
  </w:num>
  <w:num w:numId="24">
    <w:abstractNumId w:val="30"/>
  </w:num>
  <w:num w:numId="25">
    <w:abstractNumId w:val="13"/>
  </w:num>
  <w:num w:numId="26">
    <w:abstractNumId w:val="8"/>
  </w:num>
  <w:num w:numId="27">
    <w:abstractNumId w:val="7"/>
  </w:num>
  <w:num w:numId="28">
    <w:abstractNumId w:val="14"/>
  </w:num>
  <w:num w:numId="29">
    <w:abstractNumId w:val="18"/>
  </w:num>
  <w:num w:numId="30">
    <w:abstractNumId w:val="9"/>
  </w:num>
  <w:num w:numId="31">
    <w:abstractNumId w:val="15"/>
  </w:num>
  <w:num w:numId="32">
    <w:abstractNumId w:val="22"/>
  </w:num>
  <w:num w:numId="33">
    <w:abstractNumId w:val="33"/>
  </w:num>
  <w:num w:numId="34">
    <w:abstractNumId w:val="39"/>
  </w:num>
  <w:num w:numId="35">
    <w:abstractNumId w:val="11"/>
  </w:num>
  <w:num w:numId="36">
    <w:abstractNumId w:val="27"/>
  </w:num>
  <w:num w:numId="37">
    <w:abstractNumId w:val="2"/>
  </w:num>
  <w:num w:numId="38">
    <w:abstractNumId w:val="10"/>
  </w:num>
  <w:num w:numId="39">
    <w:abstractNumId w:val="41"/>
  </w:num>
  <w:num w:numId="40">
    <w:abstractNumId w:val="1"/>
  </w:num>
  <w:num w:numId="41">
    <w:abstractNumId w:val="21"/>
  </w:num>
  <w:num w:numId="42">
    <w:abstractNumId w:val="17"/>
  </w:num>
  <w:num w:numId="43">
    <w:abstractNumId w:val="25"/>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F6"/>
    <w:rsid w:val="0000224D"/>
    <w:rsid w:val="00011A64"/>
    <w:rsid w:val="00030753"/>
    <w:rsid w:val="00044F91"/>
    <w:rsid w:val="000764E4"/>
    <w:rsid w:val="00085CCB"/>
    <w:rsid w:val="000B31FD"/>
    <w:rsid w:val="000D04D8"/>
    <w:rsid w:val="000E2ED4"/>
    <w:rsid w:val="000F02E8"/>
    <w:rsid w:val="0012545E"/>
    <w:rsid w:val="001267C9"/>
    <w:rsid w:val="0014221B"/>
    <w:rsid w:val="00143E44"/>
    <w:rsid w:val="001448DD"/>
    <w:rsid w:val="001463F0"/>
    <w:rsid w:val="001518D2"/>
    <w:rsid w:val="00152F21"/>
    <w:rsid w:val="00174BCA"/>
    <w:rsid w:val="0018542D"/>
    <w:rsid w:val="00190A42"/>
    <w:rsid w:val="00194311"/>
    <w:rsid w:val="001A0FC2"/>
    <w:rsid w:val="001C5E32"/>
    <w:rsid w:val="001D7C54"/>
    <w:rsid w:val="001E7C2E"/>
    <w:rsid w:val="002060BB"/>
    <w:rsid w:val="00207C3B"/>
    <w:rsid w:val="0021025A"/>
    <w:rsid w:val="0021395E"/>
    <w:rsid w:val="00226A6A"/>
    <w:rsid w:val="00240CA1"/>
    <w:rsid w:val="00244D09"/>
    <w:rsid w:val="002526CD"/>
    <w:rsid w:val="002829CC"/>
    <w:rsid w:val="002958FF"/>
    <w:rsid w:val="002C320E"/>
    <w:rsid w:val="002D228D"/>
    <w:rsid w:val="002D71EE"/>
    <w:rsid w:val="002E729D"/>
    <w:rsid w:val="002F21F6"/>
    <w:rsid w:val="00306482"/>
    <w:rsid w:val="00327896"/>
    <w:rsid w:val="003340F8"/>
    <w:rsid w:val="00362BE2"/>
    <w:rsid w:val="00375ACC"/>
    <w:rsid w:val="0037629A"/>
    <w:rsid w:val="00380B99"/>
    <w:rsid w:val="00382554"/>
    <w:rsid w:val="003B366A"/>
    <w:rsid w:val="003D6FE2"/>
    <w:rsid w:val="00413F01"/>
    <w:rsid w:val="00421B54"/>
    <w:rsid w:val="00422897"/>
    <w:rsid w:val="004233AE"/>
    <w:rsid w:val="004422E8"/>
    <w:rsid w:val="0044404F"/>
    <w:rsid w:val="00452A15"/>
    <w:rsid w:val="00454673"/>
    <w:rsid w:val="00456E2A"/>
    <w:rsid w:val="00472435"/>
    <w:rsid w:val="00473B55"/>
    <w:rsid w:val="00476565"/>
    <w:rsid w:val="00476C55"/>
    <w:rsid w:val="00493D8D"/>
    <w:rsid w:val="004A3531"/>
    <w:rsid w:val="004A3FB3"/>
    <w:rsid w:val="004B0351"/>
    <w:rsid w:val="004E378A"/>
    <w:rsid w:val="004E4CF2"/>
    <w:rsid w:val="00523FA3"/>
    <w:rsid w:val="0054081E"/>
    <w:rsid w:val="00552FB2"/>
    <w:rsid w:val="00566258"/>
    <w:rsid w:val="00573B10"/>
    <w:rsid w:val="00573CB9"/>
    <w:rsid w:val="00577B42"/>
    <w:rsid w:val="0059738B"/>
    <w:rsid w:val="00597BC2"/>
    <w:rsid w:val="005A1A77"/>
    <w:rsid w:val="005A54A6"/>
    <w:rsid w:val="005C10DB"/>
    <w:rsid w:val="005E0B2D"/>
    <w:rsid w:val="00600010"/>
    <w:rsid w:val="00607429"/>
    <w:rsid w:val="00633ABF"/>
    <w:rsid w:val="00652D67"/>
    <w:rsid w:val="0067289D"/>
    <w:rsid w:val="00672C6C"/>
    <w:rsid w:val="0068321F"/>
    <w:rsid w:val="00683457"/>
    <w:rsid w:val="006B035C"/>
    <w:rsid w:val="006D217D"/>
    <w:rsid w:val="006D491D"/>
    <w:rsid w:val="006F5167"/>
    <w:rsid w:val="00703736"/>
    <w:rsid w:val="00716805"/>
    <w:rsid w:val="00722B6B"/>
    <w:rsid w:val="0072394C"/>
    <w:rsid w:val="0073360E"/>
    <w:rsid w:val="00734ECA"/>
    <w:rsid w:val="0073569A"/>
    <w:rsid w:val="00737635"/>
    <w:rsid w:val="00757D2D"/>
    <w:rsid w:val="007D44F7"/>
    <w:rsid w:val="007F6130"/>
    <w:rsid w:val="008009BA"/>
    <w:rsid w:val="008156C3"/>
    <w:rsid w:val="0084305D"/>
    <w:rsid w:val="008531FA"/>
    <w:rsid w:val="0086503F"/>
    <w:rsid w:val="0087697E"/>
    <w:rsid w:val="00883E6A"/>
    <w:rsid w:val="00891B8E"/>
    <w:rsid w:val="00897060"/>
    <w:rsid w:val="008A32C5"/>
    <w:rsid w:val="008B537C"/>
    <w:rsid w:val="008F2B2B"/>
    <w:rsid w:val="009077F6"/>
    <w:rsid w:val="009135FC"/>
    <w:rsid w:val="00913624"/>
    <w:rsid w:val="00924368"/>
    <w:rsid w:val="00934A81"/>
    <w:rsid w:val="009442BA"/>
    <w:rsid w:val="0096062C"/>
    <w:rsid w:val="009850CB"/>
    <w:rsid w:val="0098637F"/>
    <w:rsid w:val="009B2442"/>
    <w:rsid w:val="009B30CA"/>
    <w:rsid w:val="009B4217"/>
    <w:rsid w:val="009F3111"/>
    <w:rsid w:val="00A1170B"/>
    <w:rsid w:val="00A12570"/>
    <w:rsid w:val="00A326E7"/>
    <w:rsid w:val="00A51E63"/>
    <w:rsid w:val="00A57097"/>
    <w:rsid w:val="00AD6157"/>
    <w:rsid w:val="00AF1AD9"/>
    <w:rsid w:val="00AF3B6C"/>
    <w:rsid w:val="00B07AE0"/>
    <w:rsid w:val="00B2393B"/>
    <w:rsid w:val="00B44C06"/>
    <w:rsid w:val="00B75A83"/>
    <w:rsid w:val="00B9066C"/>
    <w:rsid w:val="00BA4C19"/>
    <w:rsid w:val="00BA54BC"/>
    <w:rsid w:val="00BB3A98"/>
    <w:rsid w:val="00C05FB0"/>
    <w:rsid w:val="00C2187C"/>
    <w:rsid w:val="00C22ECE"/>
    <w:rsid w:val="00C506E0"/>
    <w:rsid w:val="00C550A8"/>
    <w:rsid w:val="00C56499"/>
    <w:rsid w:val="00C642FD"/>
    <w:rsid w:val="00C70A88"/>
    <w:rsid w:val="00C75DBD"/>
    <w:rsid w:val="00C941C3"/>
    <w:rsid w:val="00C94B07"/>
    <w:rsid w:val="00CB7F65"/>
    <w:rsid w:val="00CC59C2"/>
    <w:rsid w:val="00CD5149"/>
    <w:rsid w:val="00CE107D"/>
    <w:rsid w:val="00D05BF7"/>
    <w:rsid w:val="00D25993"/>
    <w:rsid w:val="00D264D6"/>
    <w:rsid w:val="00D348B3"/>
    <w:rsid w:val="00D41B59"/>
    <w:rsid w:val="00D47CEA"/>
    <w:rsid w:val="00D50B2D"/>
    <w:rsid w:val="00D51D5B"/>
    <w:rsid w:val="00D74279"/>
    <w:rsid w:val="00D825E2"/>
    <w:rsid w:val="00D8406C"/>
    <w:rsid w:val="00D97479"/>
    <w:rsid w:val="00DA0254"/>
    <w:rsid w:val="00DA7740"/>
    <w:rsid w:val="00DB4D38"/>
    <w:rsid w:val="00DC50CD"/>
    <w:rsid w:val="00E0318E"/>
    <w:rsid w:val="00E05763"/>
    <w:rsid w:val="00E10042"/>
    <w:rsid w:val="00E1017F"/>
    <w:rsid w:val="00E37502"/>
    <w:rsid w:val="00E53C3C"/>
    <w:rsid w:val="00E71C1F"/>
    <w:rsid w:val="00E85869"/>
    <w:rsid w:val="00E86F78"/>
    <w:rsid w:val="00EA1626"/>
    <w:rsid w:val="00EA16DA"/>
    <w:rsid w:val="00EB7A89"/>
    <w:rsid w:val="00EC0BD3"/>
    <w:rsid w:val="00EE2112"/>
    <w:rsid w:val="00EE4C0C"/>
    <w:rsid w:val="00F27E3B"/>
    <w:rsid w:val="00F45739"/>
    <w:rsid w:val="00F566A2"/>
    <w:rsid w:val="00F62D25"/>
    <w:rsid w:val="00FC5D33"/>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61A336B-2D4E-4099-87F9-905CAC60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1F6"/>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8A32C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A32C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80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99"/>
    <w:rPr>
      <w:rFonts w:ascii="Segoe UI" w:hAnsi="Segoe UI" w:cs="Segoe UI"/>
      <w:sz w:val="18"/>
      <w:szCs w:val="18"/>
    </w:rPr>
  </w:style>
  <w:style w:type="paragraph" w:styleId="Date">
    <w:name w:val="Date"/>
    <w:basedOn w:val="Normal"/>
    <w:next w:val="Normal"/>
    <w:link w:val="DateChar"/>
    <w:uiPriority w:val="99"/>
    <w:semiHidden/>
    <w:unhideWhenUsed/>
    <w:rsid w:val="00D825E2"/>
  </w:style>
  <w:style w:type="character" w:customStyle="1" w:styleId="DateChar">
    <w:name w:val="Date Char"/>
    <w:basedOn w:val="DefaultParagraphFont"/>
    <w:link w:val="Date"/>
    <w:uiPriority w:val="99"/>
    <w:semiHidden/>
    <w:rsid w:val="00D825E2"/>
  </w:style>
  <w:style w:type="paragraph" w:styleId="Header">
    <w:name w:val="header"/>
    <w:basedOn w:val="Normal"/>
    <w:link w:val="HeaderChar"/>
    <w:uiPriority w:val="99"/>
    <w:unhideWhenUsed/>
    <w:rsid w:val="00CB7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65"/>
  </w:style>
  <w:style w:type="paragraph" w:styleId="Footer">
    <w:name w:val="footer"/>
    <w:basedOn w:val="Normal"/>
    <w:link w:val="FooterChar"/>
    <w:uiPriority w:val="99"/>
    <w:unhideWhenUsed/>
    <w:rsid w:val="00CB7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65"/>
  </w:style>
  <w:style w:type="table" w:styleId="LightGrid-Accent2">
    <w:name w:val="Light Grid Accent 2"/>
    <w:basedOn w:val="TableNormal"/>
    <w:uiPriority w:val="62"/>
    <w:rsid w:val="007F6130"/>
    <w:pPr>
      <w:spacing w:after="0" w:line="240" w:lineRule="auto"/>
    </w:pPr>
    <w:rPr>
      <w:rFonts w:ascii="Calibri" w:eastAsia="Calibri" w:hAnsi="Calibri" w:cs="Times New Roman"/>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CommentReference">
    <w:name w:val="annotation reference"/>
    <w:basedOn w:val="DefaultParagraphFont"/>
    <w:uiPriority w:val="99"/>
    <w:semiHidden/>
    <w:unhideWhenUsed/>
    <w:rsid w:val="00C94B07"/>
    <w:rPr>
      <w:sz w:val="16"/>
      <w:szCs w:val="16"/>
    </w:rPr>
  </w:style>
  <w:style w:type="paragraph" w:styleId="CommentText">
    <w:name w:val="annotation text"/>
    <w:basedOn w:val="Normal"/>
    <w:link w:val="CommentTextChar"/>
    <w:uiPriority w:val="99"/>
    <w:semiHidden/>
    <w:unhideWhenUsed/>
    <w:rsid w:val="00C94B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94B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F31F-8AC0-4C99-B9F1-1CEC81C2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Molyneux</dc:creator>
  <cp:lastModifiedBy>Philip J Molyneux</cp:lastModifiedBy>
  <cp:revision>10</cp:revision>
  <cp:lastPrinted>2016-10-18T09:25:00Z</cp:lastPrinted>
  <dcterms:created xsi:type="dcterms:W3CDTF">2019-10-02T10:54:00Z</dcterms:created>
  <dcterms:modified xsi:type="dcterms:W3CDTF">2019-10-04T10:52:00Z</dcterms:modified>
</cp:coreProperties>
</file>